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微软雅黑" w:hAnsi="微软雅黑" w:eastAsia="微软雅黑" w:cs="微软雅黑"/>
          <w:b/>
          <w:bCs/>
          <w:color w:val="4F81BD"/>
          <w:sz w:val="48"/>
          <w:szCs w:val="48"/>
        </w:rPr>
      </w:pPr>
      <w:r>
        <w:rPr>
          <w:rFonts w:ascii="微软雅黑" w:hAnsi="微软雅黑" w:eastAsia="微软雅黑" w:cs="微软雅黑"/>
          <w:b/>
          <w:bCs/>
          <w:color w:val="4F81BD"/>
          <w:sz w:val="48"/>
          <w:szCs w:val="4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80010</wp:posOffset>
            </wp:positionH>
            <wp:positionV relativeFrom="paragraph">
              <wp:posOffset>33020</wp:posOffset>
            </wp:positionV>
            <wp:extent cx="1185545" cy="591185"/>
            <wp:effectExtent l="19050" t="0" r="0" b="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5281" cy="591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center"/>
        <w:rPr>
          <w:rFonts w:ascii="微软雅黑" w:hAnsi="微软雅黑" w:eastAsia="微软雅黑" w:cs="微软雅黑"/>
          <w:b/>
          <w:bCs/>
          <w:color w:val="4F81BD"/>
          <w:sz w:val="48"/>
          <w:szCs w:val="48"/>
        </w:rPr>
      </w:pPr>
    </w:p>
    <w:p>
      <w:pPr>
        <w:jc w:val="center"/>
        <w:rPr>
          <w:rFonts w:ascii="微软雅黑" w:hAnsi="微软雅黑" w:eastAsia="微软雅黑"/>
          <w:b/>
          <w:color w:val="4F81BD"/>
          <w:sz w:val="48"/>
          <w:szCs w:val="18"/>
        </w:rPr>
      </w:pPr>
    </w:p>
    <w:p>
      <w:pPr>
        <w:rPr>
          <w:rFonts w:ascii="微软雅黑" w:hAnsi="微软雅黑" w:eastAsia="微软雅黑" w:cs="微软雅黑"/>
          <w:b/>
          <w:bCs/>
          <w:color w:val="404040"/>
          <w:sz w:val="32"/>
          <w:szCs w:val="36"/>
        </w:rPr>
      </w:pPr>
      <w:r>
        <w:rPr>
          <w:rFonts w:ascii="微软雅黑" w:hAnsi="微软雅黑" w:eastAsia="微软雅黑" w:cs="微软雅黑"/>
          <w:b/>
          <w:bCs/>
          <w:color w:val="404040"/>
          <w:sz w:val="32"/>
          <w:szCs w:val="36"/>
        </w:rPr>
        <w:pict>
          <v:rect id="_x0000_s1064" o:spid="_x0000_s1064" o:spt="1" style="position:absolute;left:0pt;margin-left:-54.75pt;margin-top:0.6pt;height:120pt;width:597.75pt;z-index:251670528;mso-width-relative:page;mso-height-relative:page;" fillcolor="#0A2E4C" filled="t" stroked="t" coordsize="21600,21600">
            <v:path/>
            <v:fill on="t" focussize="0,0"/>
            <v:stroke color="#002060"/>
            <v:imagedata o:title=""/>
            <o:lock v:ext="edit"/>
            <v:textbox>
              <w:txbxContent>
                <w:p>
                  <w:pPr>
                    <w:jc w:val="center"/>
                    <w:rPr>
                      <w:rFonts w:ascii="微软雅黑" w:hAnsi="微软雅黑" w:eastAsia="微软雅黑"/>
                      <w:b/>
                      <w:color w:val="FFFFFF"/>
                      <w:sz w:val="72"/>
                      <w:szCs w:val="72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/>
                      <w:color w:val="FFFFFF"/>
                      <w:sz w:val="72"/>
                      <w:szCs w:val="72"/>
                    </w:rPr>
                    <w:t>卓越班组长实战训练营</w:t>
                  </w:r>
                </w:p>
                <w:p>
                  <w:pPr>
                    <w:jc w:val="center"/>
                    <w:rPr>
                      <w:rFonts w:ascii="微软雅黑" w:hAnsi="微软雅黑" w:eastAsia="微软雅黑"/>
                      <w:b/>
                      <w:color w:val="FFFFFF"/>
                      <w:sz w:val="48"/>
                      <w:szCs w:val="18"/>
                    </w:rPr>
                  </w:pPr>
                  <w:r>
                    <w:rPr>
                      <w:rFonts w:hint="eastAsia" w:ascii="微软雅黑" w:hAnsi="微软雅黑" w:eastAsia="微软雅黑"/>
                      <w:b/>
                      <w:color w:val="FFFFFF"/>
                      <w:sz w:val="48"/>
                      <w:szCs w:val="18"/>
                    </w:rPr>
                    <w:t>－精益制造过程改善方向－</w:t>
                  </w:r>
                </w:p>
                <w:p/>
              </w:txbxContent>
            </v:textbox>
          </v:rect>
        </w:pict>
      </w:r>
    </w:p>
    <w:p>
      <w:pPr>
        <w:rPr>
          <w:rFonts w:ascii="微软雅黑" w:hAnsi="微软雅黑" w:eastAsia="微软雅黑" w:cs="微软雅黑"/>
          <w:b/>
          <w:bCs/>
          <w:color w:val="404040"/>
          <w:sz w:val="32"/>
          <w:szCs w:val="36"/>
        </w:rPr>
      </w:pPr>
    </w:p>
    <w:p>
      <w:pPr>
        <w:rPr>
          <w:rFonts w:ascii="微软雅黑" w:hAnsi="微软雅黑" w:eastAsia="微软雅黑" w:cs="微软雅黑"/>
          <w:b/>
          <w:bCs/>
          <w:color w:val="404040"/>
          <w:sz w:val="32"/>
          <w:szCs w:val="36"/>
        </w:rPr>
      </w:pPr>
    </w:p>
    <w:p>
      <w:pPr>
        <w:rPr>
          <w:rFonts w:ascii="微软雅黑" w:hAnsi="微软雅黑" w:eastAsia="微软雅黑" w:cs="微软雅黑"/>
          <w:b/>
          <w:bCs/>
          <w:color w:val="404040"/>
          <w:sz w:val="32"/>
          <w:szCs w:val="36"/>
        </w:rPr>
      </w:pPr>
    </w:p>
    <w:p>
      <w:pPr>
        <w:jc w:val="center"/>
        <w:rPr>
          <w:rFonts w:ascii="微软雅黑" w:hAnsi="微软雅黑" w:eastAsia="微软雅黑"/>
          <w:b/>
          <w:color w:val="404040"/>
          <w:sz w:val="48"/>
          <w:szCs w:val="18"/>
        </w:rPr>
      </w:pPr>
    </w:p>
    <w:p>
      <w:pPr>
        <w:jc w:val="center"/>
        <w:rPr>
          <w:rFonts w:ascii="微软雅黑" w:hAnsi="微软雅黑" w:eastAsia="微软雅黑"/>
          <w:b/>
          <w:color w:val="404040"/>
          <w:sz w:val="48"/>
          <w:szCs w:val="18"/>
        </w:rPr>
      </w:pPr>
    </w:p>
    <w:p>
      <w:pPr>
        <w:jc w:val="center"/>
        <w:rPr>
          <w:rFonts w:ascii="微软雅黑" w:hAnsi="微软雅黑" w:eastAsia="微软雅黑"/>
          <w:b/>
          <w:color w:val="404040"/>
          <w:sz w:val="48"/>
          <w:szCs w:val="18"/>
        </w:rPr>
      </w:pPr>
      <w:r>
        <w:rPr>
          <w:rFonts w:hint="eastAsia" w:ascii="微软雅黑" w:hAnsi="微软雅黑" w:eastAsia="微软雅黑"/>
          <w:b/>
          <w:color w:val="404040"/>
          <w:sz w:val="48"/>
          <w:szCs w:val="18"/>
        </w:rPr>
        <w:t>招生简章</w:t>
      </w:r>
    </w:p>
    <w:p>
      <w:pPr>
        <w:jc w:val="center"/>
        <w:rPr>
          <w:rFonts w:ascii="微软雅黑" w:hAnsi="微软雅黑" w:eastAsia="微软雅黑" w:cs="微软雅黑"/>
          <w:b/>
          <w:bCs/>
          <w:color w:val="404040"/>
          <w:sz w:val="32"/>
          <w:szCs w:val="36"/>
        </w:rPr>
      </w:pPr>
    </w:p>
    <w:p>
      <w:pPr>
        <w:ind w:firstLine="560" w:firstLineChars="200"/>
        <w:rPr>
          <w:rFonts w:ascii="微软雅黑" w:hAnsi="微软雅黑" w:eastAsia="微软雅黑" w:cs="微软雅黑"/>
          <w:b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bCs/>
          <w:color w:val="404040"/>
          <w:sz w:val="28"/>
          <w:szCs w:val="28"/>
        </w:rPr>
        <w:t>课堂讲解与现场实战相结合，善于针对企业自身实际特点，展开现场教育；要求高，能使学员达到即学即用的目的；深知企业人工作之需求，结合其教学功底，使其培训课程内容深入浅出；善于运用互动的授课方式，提高学员的积极性，结合案例营造课堂的参与性。</w:t>
      </w:r>
      <w:bookmarkStart w:id="0" w:name="_GoBack"/>
      <w:bookmarkEnd w:id="0"/>
    </w:p>
    <w:p>
      <w:pPr>
        <w:rPr>
          <w:rFonts w:ascii="微软雅黑" w:hAnsi="微软雅黑" w:eastAsia="微软雅黑" w:cs="微软雅黑"/>
          <w:b/>
          <w:bCs/>
          <w:color w:val="404040"/>
          <w:sz w:val="40"/>
          <w:szCs w:val="40"/>
        </w:rPr>
      </w:pPr>
      <w:r>
        <w:rPr>
          <w:rFonts w:ascii="微软雅黑" w:hAnsi="微软雅黑" w:eastAsia="微软雅黑" w:cs="微软雅黑"/>
          <w:b/>
          <w:bCs/>
          <w:color w:val="4F81BD"/>
          <w:sz w:val="44"/>
          <w:szCs w:val="44"/>
        </w:rPr>
        <w:pict>
          <v:rect id="矩形 22" o:spid="_x0000_s1041" o:spt="1" style="position:absolute;left:0pt;flip:x;margin-left:107.8pt;margin-top:116.25pt;height:69.65pt;width:494.4pt;mso-position-horizontal-relative:page;mso-position-vertical-relative:page;mso-wrap-distance-bottom:10.8pt;mso-wrap-distance-left:9pt;mso-wrap-distance-right:9pt;mso-wrap-distance-top:7.2pt;z-index:251664384;mso-width-relative:page;mso-height-relative:page;" fillcolor="#0070C0" filled="t" stroked="f" coordsize="21600,21600" o:allowincell="f" o:gfxdata="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TNkl6dsAAAAMAQAA&#10;DwAAAAAAAAABACAAAAAiAAAAZHJzL2Rvd25yZXYueG1sUEsBAhQAFAAAAAgAh07iQPksrkQWAgAA&#10;AgQAAA4AAAAAAAAAAQAgAAAAKgEAAGRycy9lMm9Eb2MueG1sUEsFBgAAAAAGAAYAWQEAALIFAAAA&#10;AA==&#10;">
            <v:path/>
            <v:fill on="t" focussize="0,0"/>
            <v:stroke on="f" weight="1.5pt"/>
            <v:imagedata o:title=""/>
            <o:lock v:ext="edit"/>
            <v:shadow on="t" color="#4E74A2" offset="-79.9999212598425pt,-36pt"/>
            <v:textbox inset="12.7mm,0mm,3.81mm,0mm" style="mso-fit-shape-to-text:t;">
              <w:txbxContent>
                <w:p>
                  <w:pPr>
                    <w:pBdr>
                      <w:top w:val="single" w:color="FFFFFF" w:themeColor="background1" w:sz="18" w:space="5"/>
                      <w:left w:val="single" w:color="FFFFFF" w:themeColor="background1" w:sz="18" w:space="10"/>
                      <w:right w:val="single" w:color="E7BC29" w:themeColor="accent3" w:sz="48" w:space="30"/>
                    </w:pBdr>
                    <w:jc w:val="left"/>
                    <w:rPr>
                      <w:rFonts w:ascii="微软雅黑" w:hAnsi="微软雅黑" w:eastAsia="微软雅黑" w:cstheme="majorBidi"/>
                      <w:b/>
                      <w:iCs/>
                      <w:color w:val="FFFFFF" w:themeColor="background1"/>
                      <w:sz w:val="72"/>
                      <w:szCs w:val="72"/>
                    </w:rPr>
                  </w:pPr>
                  <w:r>
                    <w:rPr>
                      <w:rFonts w:hint="eastAsia" w:ascii="微软雅黑" w:hAnsi="微软雅黑" w:eastAsia="微软雅黑" w:cstheme="majorBidi"/>
                      <w:b/>
                      <w:iCs/>
                      <w:color w:val="FFFFFF" w:themeColor="background1"/>
                      <w:sz w:val="72"/>
                      <w:szCs w:val="72"/>
                    </w:rPr>
                    <w:t>目录</w:t>
                  </w:r>
                </w:p>
              </w:txbxContent>
            </v:textbox>
            <w10:wrap type="square"/>
          </v:rect>
        </w:pict>
      </w:r>
      <w:r>
        <w:rPr>
          <w:rFonts w:hint="eastAsia" w:ascii="微软雅黑" w:hAnsi="微软雅黑" w:eastAsia="微软雅黑" w:cs="微软雅黑"/>
          <w:b/>
          <w:bCs/>
          <w:color w:val="404040"/>
          <w:sz w:val="40"/>
          <w:szCs w:val="40"/>
        </w:rPr>
        <w:t>一、课程背景</w:t>
      </w:r>
    </w:p>
    <w:p>
      <w:pPr>
        <w:spacing w:beforeLines="50"/>
        <w:jc w:val="left"/>
        <w:rPr>
          <w:rFonts w:ascii="微软雅黑" w:hAnsi="微软雅黑" w:eastAsia="微软雅黑" w:cs="微软雅黑"/>
          <w:b/>
          <w:bCs/>
          <w:color w:val="404040"/>
          <w:sz w:val="40"/>
          <w:szCs w:val="40"/>
        </w:rPr>
      </w:pPr>
      <w:r>
        <w:rPr>
          <w:rFonts w:hint="eastAsia" w:ascii="微软雅黑" w:hAnsi="微软雅黑" w:eastAsia="微软雅黑" w:cs="微软雅黑"/>
          <w:b/>
          <w:bCs/>
          <w:color w:val="404040"/>
          <w:sz w:val="40"/>
          <w:szCs w:val="40"/>
        </w:rPr>
        <w:t>二、适用对象</w:t>
      </w:r>
    </w:p>
    <w:p>
      <w:pPr>
        <w:spacing w:beforeLines="50"/>
        <w:jc w:val="left"/>
        <w:rPr>
          <w:rFonts w:ascii="微软雅黑" w:hAnsi="微软雅黑" w:eastAsia="微软雅黑" w:cs="微软雅黑"/>
          <w:b/>
          <w:bCs/>
          <w:color w:val="404040"/>
          <w:sz w:val="40"/>
          <w:szCs w:val="40"/>
        </w:rPr>
      </w:pPr>
      <w:r>
        <w:rPr>
          <w:rFonts w:hint="eastAsia" w:ascii="微软雅黑" w:hAnsi="微软雅黑" w:eastAsia="微软雅黑" w:cs="微软雅黑"/>
          <w:b/>
          <w:bCs/>
          <w:color w:val="404040"/>
          <w:sz w:val="40"/>
          <w:szCs w:val="40"/>
        </w:rPr>
        <w:t>三、学习收益</w:t>
      </w:r>
    </w:p>
    <w:p>
      <w:pPr>
        <w:spacing w:beforeLines="50"/>
        <w:jc w:val="left"/>
        <w:rPr>
          <w:rFonts w:ascii="微软雅黑" w:hAnsi="微软雅黑" w:eastAsia="微软雅黑" w:cs="微软雅黑"/>
          <w:b/>
          <w:bCs/>
          <w:color w:val="404040"/>
          <w:sz w:val="40"/>
          <w:szCs w:val="40"/>
        </w:rPr>
      </w:pPr>
      <w:r>
        <w:rPr>
          <w:rFonts w:hint="eastAsia" w:ascii="微软雅黑" w:hAnsi="微软雅黑" w:eastAsia="微软雅黑" w:cs="微软雅黑"/>
          <w:b/>
          <w:bCs/>
          <w:color w:val="404040"/>
          <w:sz w:val="40"/>
          <w:szCs w:val="40"/>
        </w:rPr>
        <w:t>四、学习投资</w:t>
      </w:r>
    </w:p>
    <w:p>
      <w:pPr>
        <w:spacing w:beforeLines="50"/>
        <w:jc w:val="left"/>
        <w:rPr>
          <w:rFonts w:ascii="微软雅黑" w:hAnsi="微软雅黑" w:eastAsia="微软雅黑" w:cs="微软雅黑"/>
          <w:b/>
          <w:bCs/>
          <w:color w:val="404040"/>
          <w:sz w:val="40"/>
          <w:szCs w:val="40"/>
        </w:rPr>
      </w:pPr>
      <w:r>
        <w:rPr>
          <w:rFonts w:hint="eastAsia" w:ascii="微软雅黑" w:hAnsi="微软雅黑" w:eastAsia="微软雅黑" w:cs="微软雅黑"/>
          <w:b/>
          <w:bCs/>
          <w:color w:val="404040"/>
          <w:sz w:val="40"/>
          <w:szCs w:val="40"/>
        </w:rPr>
        <w:t>五、开课日程表</w:t>
      </w:r>
    </w:p>
    <w:p>
      <w:pPr>
        <w:spacing w:beforeLines="50"/>
        <w:jc w:val="left"/>
        <w:rPr>
          <w:rFonts w:ascii="微软雅黑" w:hAnsi="微软雅黑" w:eastAsia="微软雅黑" w:cs="微软雅黑"/>
          <w:b/>
          <w:bCs/>
          <w:color w:val="404040"/>
          <w:sz w:val="40"/>
          <w:szCs w:val="40"/>
        </w:rPr>
      </w:pPr>
      <w:r>
        <w:rPr>
          <w:rFonts w:hint="eastAsia" w:ascii="微软雅黑" w:hAnsi="微软雅黑" w:eastAsia="微软雅黑" w:cs="微软雅黑"/>
          <w:b/>
          <w:bCs/>
          <w:color w:val="404040"/>
          <w:sz w:val="40"/>
          <w:szCs w:val="40"/>
        </w:rPr>
        <w:t>六、课程详细大纲</w:t>
      </w:r>
    </w:p>
    <w:p>
      <w:pPr>
        <w:spacing w:beforeLines="50"/>
        <w:jc w:val="left"/>
        <w:rPr>
          <w:rFonts w:ascii="微软雅黑" w:hAnsi="微软雅黑" w:eastAsia="微软雅黑" w:cs="微软雅黑"/>
          <w:b/>
          <w:bCs/>
          <w:color w:val="404040"/>
          <w:sz w:val="40"/>
          <w:szCs w:val="40"/>
        </w:rPr>
      </w:pPr>
      <w:r>
        <w:rPr>
          <w:rFonts w:hint="eastAsia" w:ascii="微软雅黑" w:hAnsi="微软雅黑" w:eastAsia="微软雅黑" w:cs="微软雅黑"/>
          <w:b/>
          <w:bCs/>
          <w:color w:val="404040"/>
          <w:sz w:val="40"/>
          <w:szCs w:val="40"/>
        </w:rPr>
        <w:t>七、授课导师介绍</w:t>
      </w:r>
    </w:p>
    <w:p>
      <w:pPr>
        <w:spacing w:beforeLines="50"/>
        <w:jc w:val="left"/>
        <w:rPr>
          <w:rFonts w:ascii="微软雅黑" w:hAnsi="微软雅黑" w:eastAsia="微软雅黑" w:cs="微软雅黑"/>
          <w:b/>
          <w:bCs/>
          <w:color w:val="404040"/>
          <w:sz w:val="40"/>
          <w:szCs w:val="40"/>
        </w:rPr>
      </w:pPr>
      <w:r>
        <w:rPr>
          <w:rFonts w:hint="eastAsia" w:ascii="微软雅黑" w:hAnsi="微软雅黑" w:eastAsia="微软雅黑" w:cs="微软雅黑"/>
          <w:b/>
          <w:bCs/>
          <w:color w:val="404040"/>
          <w:sz w:val="40"/>
          <w:szCs w:val="40"/>
        </w:rPr>
        <w:t>八、报名联络</w:t>
      </w:r>
    </w:p>
    <w:p>
      <w:pPr>
        <w:spacing w:beforeLines="50"/>
        <w:jc w:val="left"/>
        <w:rPr>
          <w:rFonts w:ascii="微软雅黑" w:hAnsi="微软雅黑" w:eastAsia="微软雅黑" w:cs="微软雅黑"/>
          <w:b/>
          <w:bCs/>
          <w:color w:val="404040"/>
          <w:sz w:val="40"/>
          <w:szCs w:val="40"/>
        </w:rPr>
      </w:pPr>
      <w:r>
        <w:rPr>
          <w:rFonts w:hint="eastAsia" w:ascii="微软雅黑" w:hAnsi="微软雅黑" w:eastAsia="微软雅黑" w:cs="微软雅黑"/>
          <w:b/>
          <w:bCs/>
          <w:color w:val="404040"/>
          <w:sz w:val="40"/>
          <w:szCs w:val="40"/>
        </w:rPr>
        <w:t>九、课程展示</w:t>
      </w:r>
    </w:p>
    <w:p>
      <w:pPr>
        <w:spacing w:beforeLines="50"/>
        <w:jc w:val="left"/>
        <w:rPr>
          <w:rFonts w:ascii="微软雅黑" w:hAnsi="微软雅黑" w:eastAsia="微软雅黑" w:cs="微软雅黑"/>
          <w:b/>
          <w:bCs/>
          <w:color w:val="404040"/>
          <w:sz w:val="40"/>
          <w:szCs w:val="40"/>
        </w:rPr>
      </w:pPr>
      <w:r>
        <w:rPr>
          <w:rFonts w:hint="eastAsia" w:ascii="微软雅黑" w:hAnsi="微软雅黑" w:eastAsia="微软雅黑" w:cs="微软雅黑"/>
          <w:b/>
          <w:bCs/>
          <w:color w:val="404040"/>
          <w:sz w:val="40"/>
          <w:szCs w:val="40"/>
        </w:rPr>
        <w:t>十、学员心得</w:t>
      </w:r>
    </w:p>
    <w:p>
      <w:pPr>
        <w:spacing w:beforeLines="50"/>
        <w:jc w:val="left"/>
        <w:rPr>
          <w:rFonts w:ascii="微软雅黑" w:hAnsi="微软雅黑" w:eastAsia="微软雅黑" w:cs="微软雅黑"/>
          <w:b/>
          <w:bCs/>
          <w:color w:val="404040"/>
          <w:sz w:val="40"/>
          <w:szCs w:val="40"/>
        </w:rPr>
      </w:pPr>
    </w:p>
    <w:p>
      <w:pPr>
        <w:ind w:left="142"/>
        <w:rPr>
          <w:rFonts w:ascii="微软雅黑" w:hAnsi="微软雅黑" w:eastAsia="微软雅黑" w:cs="微软雅黑"/>
          <w:b/>
          <w:bCs/>
          <w:color w:val="4F81BD"/>
          <w:sz w:val="32"/>
          <w:szCs w:val="32"/>
        </w:rPr>
      </w:pPr>
      <w:r>
        <w:rPr>
          <w:rFonts w:hint="eastAsia" w:ascii="微软雅黑" w:hAnsi="微软雅黑" w:eastAsia="微软雅黑" w:cs="微软雅黑"/>
          <w:b/>
          <w:bCs/>
          <w:color w:val="4F81BD"/>
          <w:sz w:val="32"/>
          <w:szCs w:val="32"/>
        </w:rPr>
        <w:t>一、课程背景</w:t>
      </w:r>
    </w:p>
    <w:p>
      <w:pPr>
        <w:ind w:firstLine="560" w:firstLineChars="200"/>
        <w:rPr>
          <w:rFonts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当有学者问起丰田老人：“谁是丰田的第一管理者？”丰田老人毫不犹豫地回答：“丰田的班组长”。当全球的企业蜂拥而至地去学习丰田标杆、全面研究丰田生产方式时，有一个最关键的问题很多企业都忽视了，那就是在学习丰田管理模式的同时，必须要研究丰田的班组管理，研究丰田的班组长塑造，否则再好的管理模式也发挥不了作用。</w:t>
      </w:r>
    </w:p>
    <w:p>
      <w:pPr>
        <w:ind w:firstLine="560" w:firstLineChars="200"/>
        <w:rPr>
          <w:rFonts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企业的班组就象企业的细胞一样最为基础，班组健康企业才能健康。中国每年有2000多万的班组长上岗，承担着每个企业的产品生产、质量保证以及基层员工的管理重任。他们时时在现场、时时在终端、时时盯着员工、时时控制着质量、成本、进度、安全……随着市场竞争的加剧，对这支庞大的基层执行团队的要求也越来越高。微软的总裁比尔盖茨明确指出，企业的核心竞争在于员工素质的竞争，班组长在员工素质提升中又起着至关重要的作用。</w:t>
      </w:r>
    </w:p>
    <w:p>
      <w:pPr>
        <w:ind w:firstLine="560" w:firstLineChars="200"/>
        <w:rPr>
          <w:rFonts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兵头将尾的班组长如此重要，我们的班组长能力素质现状又怎样呢？通过权威调查机构数据显示，目前国内绝大多数企业的班组长存在以下严重问题：</w:t>
      </w:r>
    </w:p>
    <w:p>
      <w:pPr>
        <w:ind w:firstLine="560" w:firstLineChars="200"/>
        <w:rPr>
          <w:rFonts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1、只懂技术、不懂管理</w:t>
      </w:r>
    </w:p>
    <w:p>
      <w:pPr>
        <w:ind w:firstLine="560" w:firstLineChars="200"/>
        <w:rPr>
          <w:rFonts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2、知识结构不完善、缺乏沟通协作技能</w:t>
      </w:r>
    </w:p>
    <w:p>
      <w:pPr>
        <w:ind w:firstLine="560" w:firstLineChars="200"/>
        <w:rPr>
          <w:rFonts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3、培训和教育员工上停留在传统的师傅带徒弟模式，缺乏激励督导技能</w:t>
      </w:r>
    </w:p>
    <w:p>
      <w:pPr>
        <w:ind w:firstLine="560" w:firstLineChars="200"/>
        <w:rPr>
          <w:rFonts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4、基本职业观、职业认识、职业规划欠缺</w:t>
      </w:r>
    </w:p>
    <w:p>
      <w:pPr>
        <w:ind w:firstLine="560" w:firstLineChars="200"/>
        <w:rPr>
          <w:rFonts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班组管理是企业生命力的管理，班组管理的内容，如质量控制、员工管理、工作管理、绩效管理、成本控制……等是企业全部管理落地的根本基础。班组长课程将围绕以上种种现状，以对班组长的胜任能力分析为基础，进行深入、系统的课程设计，以期通过系列培训，塑造新时代班组长的关键能力，提升企业的班组管理水平，增强基层管理者和员工的综合素养。</w:t>
      </w:r>
    </w:p>
    <w:p>
      <w:pPr>
        <w:ind w:firstLine="560" w:firstLineChars="200"/>
        <w:rPr>
          <w:rFonts w:ascii="微软雅黑" w:hAnsi="微软雅黑" w:eastAsia="微软雅黑" w:cs="微软雅黑"/>
          <w:bCs/>
          <w:color w:val="404040"/>
          <w:sz w:val="28"/>
          <w:szCs w:val="28"/>
        </w:rPr>
      </w:pPr>
    </w:p>
    <w:p>
      <w:pPr>
        <w:ind w:left="142"/>
        <w:rPr>
          <w:rFonts w:ascii="微软雅黑" w:hAnsi="微软雅黑" w:eastAsia="微软雅黑" w:cs="微软雅黑"/>
          <w:b/>
          <w:bCs/>
          <w:color w:val="4F81BD"/>
          <w:sz w:val="32"/>
          <w:szCs w:val="32"/>
        </w:rPr>
      </w:pPr>
      <w:r>
        <w:rPr>
          <w:rFonts w:hint="eastAsia" w:ascii="微软雅黑" w:hAnsi="微软雅黑" w:eastAsia="微软雅黑" w:cs="微软雅黑"/>
          <w:b/>
          <w:bCs/>
          <w:color w:val="4F81BD"/>
          <w:sz w:val="32"/>
          <w:szCs w:val="32"/>
        </w:rPr>
        <w:t>二、适用对象</w:t>
      </w:r>
    </w:p>
    <w:p>
      <w:pPr>
        <w:ind w:firstLine="560" w:firstLineChars="200"/>
        <w:rPr>
          <w:rFonts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车间主管、班组长、领班等现场基层主管及后备培养干部、现场管理人员</w:t>
      </w:r>
    </w:p>
    <w:p>
      <w:pPr>
        <w:ind w:firstLine="560" w:firstLineChars="200"/>
        <w:rPr>
          <w:rFonts w:ascii="微软雅黑" w:hAnsi="微软雅黑" w:eastAsia="微软雅黑" w:cs="微软雅黑"/>
          <w:bCs/>
          <w:color w:val="404040"/>
          <w:sz w:val="28"/>
          <w:szCs w:val="28"/>
        </w:rPr>
      </w:pPr>
    </w:p>
    <w:p>
      <w:pPr>
        <w:ind w:left="142"/>
        <w:rPr>
          <w:rFonts w:ascii="微软雅黑" w:hAnsi="微软雅黑" w:eastAsia="微软雅黑" w:cs="微软雅黑"/>
          <w:b/>
          <w:bCs/>
          <w:color w:val="4F81BD"/>
          <w:sz w:val="32"/>
          <w:szCs w:val="32"/>
        </w:rPr>
      </w:pPr>
      <w:r>
        <w:rPr>
          <w:rFonts w:hint="eastAsia" w:ascii="微软雅黑" w:hAnsi="微软雅黑" w:eastAsia="微软雅黑" w:cs="微软雅黑"/>
          <w:b/>
          <w:bCs/>
          <w:color w:val="4F81BD"/>
          <w:sz w:val="32"/>
          <w:szCs w:val="32"/>
        </w:rPr>
        <w:t xml:space="preserve">三、学习收益 </w:t>
      </w:r>
    </w:p>
    <w:p>
      <w:pPr>
        <w:ind w:firstLine="560" w:firstLineChars="200"/>
        <w:rPr>
          <w:rFonts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1、认清自身岗位角色，重塑班组长在管理中的定位，让班组长能积极主动和更具责任心，养成良好的管理工作习惯</w:t>
      </w:r>
    </w:p>
    <w:p>
      <w:pPr>
        <w:ind w:firstLine="560" w:firstLineChars="200"/>
        <w:rPr>
          <w:rFonts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2、掌握高效沟通方式，提升与上司、下属、平行部门的沟通效率，打通执行的通道</w:t>
      </w:r>
    </w:p>
    <w:p>
      <w:pPr>
        <w:ind w:firstLine="560" w:firstLineChars="200"/>
        <w:rPr>
          <w:rFonts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3、为生产现场管理、现场改善提供切实有效的方法</w:t>
      </w:r>
    </w:p>
    <w:p>
      <w:pPr>
        <w:ind w:firstLine="560" w:firstLineChars="200"/>
        <w:rPr>
          <w:rFonts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4、加强生产现场问题的判断分析与解决能力</w:t>
      </w:r>
    </w:p>
    <w:p>
      <w:pPr>
        <w:ind w:firstLine="560" w:firstLineChars="200"/>
        <w:rPr>
          <w:rFonts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5、加强班组长安全意识、质量意识、以及成本意识</w:t>
      </w:r>
    </w:p>
    <w:p>
      <w:pPr>
        <w:ind w:firstLine="560" w:firstLineChars="200"/>
        <w:rPr>
          <w:rFonts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6、使用培育与激励的方式针对不同一线员工进行教育训练与管理，改变简单粗暴的管理方式，使员工产生高绩效</w:t>
      </w:r>
    </w:p>
    <w:p>
      <w:pPr>
        <w:ind w:firstLine="560" w:firstLineChars="200"/>
        <w:rPr>
          <w:rFonts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7、建立一套每日工作程序与班组管理日清标准，指导班组长目标导向的开展工作，打通班组长标准化管理训练的通道</w:t>
      </w:r>
    </w:p>
    <w:p>
      <w:pPr>
        <w:ind w:firstLine="560" w:firstLineChars="200"/>
        <w:rPr>
          <w:rFonts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8、学会开展6S提案活动，提升全员整体素质，带给企业持续发展动力和长远效益。</w:t>
      </w:r>
    </w:p>
    <w:p>
      <w:pPr>
        <w:ind w:firstLine="560" w:firstLineChars="200"/>
        <w:rPr>
          <w:rFonts w:ascii="微软雅黑" w:hAnsi="微软雅黑" w:eastAsia="微软雅黑" w:cs="微软雅黑"/>
          <w:bCs/>
          <w:color w:val="404040"/>
          <w:sz w:val="28"/>
          <w:szCs w:val="28"/>
        </w:rPr>
      </w:pPr>
    </w:p>
    <w:p>
      <w:pPr>
        <w:ind w:left="142"/>
        <w:rPr>
          <w:rFonts w:ascii="微软雅黑" w:hAnsi="微软雅黑" w:eastAsia="微软雅黑" w:cs="微软雅黑"/>
          <w:b/>
          <w:bCs/>
          <w:color w:val="4F81BD"/>
          <w:sz w:val="32"/>
          <w:szCs w:val="32"/>
        </w:rPr>
      </w:pPr>
      <w:r>
        <w:rPr>
          <w:rFonts w:hint="eastAsia" w:ascii="微软雅黑" w:hAnsi="微软雅黑" w:eastAsia="微软雅黑" w:cs="微软雅黑"/>
          <w:b/>
          <w:bCs/>
          <w:color w:val="4F81BD"/>
          <w:sz w:val="32"/>
          <w:szCs w:val="32"/>
        </w:rPr>
        <w:t>四、学习投资</w:t>
      </w:r>
    </w:p>
    <w:p>
      <w:pPr>
        <w:rPr>
          <w:rFonts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bCs/>
          <w:color w:val="4F81BD"/>
          <w:sz w:val="44"/>
          <w:szCs w:val="44"/>
        </w:rPr>
        <w:t xml:space="preserve">　 </w:t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本次课程由新益为企业管理顾问机构承办，属于公益性课程，费用远远低于市场常规价格，以非盈利为目标，强调为社会培育并输送更多优秀、系统、专业的精益人才。</w:t>
      </w:r>
    </w:p>
    <w:p>
      <w:pPr>
        <w:rPr>
          <w:rFonts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　　收费标准：报名</w:t>
      </w:r>
      <w:r>
        <w:rPr>
          <w:rFonts w:hint="eastAsia" w:ascii="微软雅黑" w:hAnsi="微软雅黑" w:eastAsia="微软雅黑" w:cs="微软雅黑"/>
          <w:b/>
          <w:bCs/>
          <w:color w:val="FF0000"/>
          <w:sz w:val="28"/>
          <w:szCs w:val="28"/>
        </w:rPr>
        <w:t>12</w:t>
      </w:r>
      <w:r>
        <w:rPr>
          <w:rFonts w:ascii="微软雅黑" w:hAnsi="微软雅黑" w:eastAsia="微软雅黑" w:cs="微软雅黑"/>
          <w:b/>
          <w:bCs/>
          <w:color w:val="FF0000"/>
          <w:sz w:val="28"/>
          <w:szCs w:val="28"/>
        </w:rPr>
        <w:t>80</w:t>
      </w:r>
      <w:r>
        <w:rPr>
          <w:rFonts w:hint="eastAsia" w:ascii="微软雅黑" w:hAnsi="微软雅黑" w:eastAsia="微软雅黑" w:cs="微软雅黑"/>
          <w:b/>
          <w:bCs/>
          <w:color w:val="FF0000"/>
          <w:sz w:val="28"/>
          <w:szCs w:val="28"/>
        </w:rPr>
        <w:t>元</w:t>
      </w:r>
      <w:r>
        <w:rPr>
          <w:rFonts w:ascii="微软雅黑" w:hAnsi="微软雅黑" w:eastAsia="微软雅黑" w:cs="微软雅黑"/>
          <w:bCs/>
          <w:color w:val="404040"/>
          <w:sz w:val="28"/>
          <w:szCs w:val="28"/>
        </w:rPr>
        <w:t>/</w:t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人</w:t>
      </w:r>
      <w:r>
        <w:rPr>
          <w:rFonts w:ascii="微软雅黑" w:hAnsi="微软雅黑" w:eastAsia="微软雅黑" w:cs="微软雅黑"/>
          <w:bCs/>
          <w:color w:val="404040"/>
          <w:sz w:val="28"/>
          <w:szCs w:val="28"/>
        </w:rPr>
        <w:t>/</w:t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每期</w:t>
      </w:r>
    </w:p>
    <w:p>
      <w:pPr>
        <w:ind w:firstLine="570"/>
        <w:rPr>
          <w:rFonts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费用用途：场租、讲义、资料、茶点、午餐、证书、讲师差旅费（学员差旅、宿自理）</w:t>
      </w:r>
    </w:p>
    <w:p>
      <w:pPr>
        <w:ind w:firstLine="555"/>
        <w:rPr>
          <w:rFonts w:ascii="微软雅黑" w:hAnsi="微软雅黑" w:eastAsia="微软雅黑" w:cs="微软雅黑"/>
          <w:bCs/>
          <w:color w:val="404040"/>
          <w:sz w:val="28"/>
          <w:szCs w:val="28"/>
        </w:rPr>
      </w:pPr>
    </w:p>
    <w:p>
      <w:pPr>
        <w:ind w:left="142"/>
        <w:rPr>
          <w:rFonts w:ascii="微软雅黑" w:hAnsi="微软雅黑" w:eastAsia="微软雅黑" w:cs="微软雅黑"/>
          <w:b/>
          <w:bCs/>
          <w:color w:val="4F81BD"/>
          <w:sz w:val="32"/>
          <w:szCs w:val="32"/>
        </w:rPr>
      </w:pPr>
      <w:r>
        <w:rPr>
          <w:rFonts w:hint="eastAsia" w:ascii="微软雅黑" w:hAnsi="微软雅黑" w:eastAsia="微软雅黑" w:cs="微软雅黑"/>
          <w:b/>
          <w:bCs/>
          <w:color w:val="4F81BD"/>
          <w:sz w:val="32"/>
          <w:szCs w:val="32"/>
        </w:rPr>
        <w:t>五、开课日程表</w:t>
      </w:r>
    </w:p>
    <w:tbl>
      <w:tblPr>
        <w:tblStyle w:val="7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92"/>
        <w:gridCol w:w="1802"/>
        <w:gridCol w:w="5245"/>
        <w:gridCol w:w="92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992" w:type="dxa"/>
            <w:shd w:val="clear" w:color="auto" w:fill="B4C6E7"/>
          </w:tcPr>
          <w:p>
            <w:pPr>
              <w:jc w:val="center"/>
              <w:rPr>
                <w:rFonts w:ascii="微软雅黑" w:hAnsi="微软雅黑" w:eastAsia="微软雅黑"/>
                <w:sz w:val="28"/>
                <w:szCs w:val="28"/>
              </w:rPr>
            </w:pPr>
            <w:r>
              <w:rPr>
                <w:rFonts w:hint="eastAsia" w:ascii="微软雅黑" w:hAnsi="微软雅黑" w:eastAsia="微软雅黑"/>
                <w:sz w:val="28"/>
                <w:szCs w:val="28"/>
              </w:rPr>
              <w:t>日期</w:t>
            </w:r>
          </w:p>
        </w:tc>
        <w:tc>
          <w:tcPr>
            <w:tcW w:w="1802" w:type="dxa"/>
            <w:shd w:val="clear" w:color="auto" w:fill="B4C6E7"/>
          </w:tcPr>
          <w:p>
            <w:pPr>
              <w:jc w:val="center"/>
              <w:rPr>
                <w:rFonts w:ascii="微软雅黑" w:hAnsi="微软雅黑" w:eastAsia="微软雅黑"/>
                <w:sz w:val="28"/>
                <w:szCs w:val="28"/>
              </w:rPr>
            </w:pPr>
            <w:r>
              <w:rPr>
                <w:rFonts w:hint="eastAsia" w:ascii="微软雅黑" w:hAnsi="微软雅黑" w:eastAsia="微软雅黑"/>
                <w:sz w:val="28"/>
                <w:szCs w:val="28"/>
              </w:rPr>
              <w:t>时间</w:t>
            </w:r>
          </w:p>
        </w:tc>
        <w:tc>
          <w:tcPr>
            <w:tcW w:w="5245" w:type="dxa"/>
            <w:shd w:val="clear" w:color="auto" w:fill="B4C6E7"/>
          </w:tcPr>
          <w:p>
            <w:pPr>
              <w:jc w:val="center"/>
              <w:rPr>
                <w:rFonts w:ascii="微软雅黑" w:hAnsi="微软雅黑" w:eastAsia="微软雅黑"/>
                <w:sz w:val="28"/>
                <w:szCs w:val="28"/>
              </w:rPr>
            </w:pPr>
            <w:r>
              <w:rPr>
                <w:rFonts w:hint="eastAsia" w:ascii="微软雅黑" w:hAnsi="微软雅黑" w:eastAsia="微软雅黑"/>
                <w:sz w:val="28"/>
                <w:szCs w:val="28"/>
              </w:rPr>
              <w:t>开展内容</w:t>
            </w:r>
          </w:p>
        </w:tc>
        <w:tc>
          <w:tcPr>
            <w:tcW w:w="923" w:type="dxa"/>
            <w:shd w:val="clear" w:color="auto" w:fill="B4C6E7"/>
          </w:tcPr>
          <w:p>
            <w:pPr>
              <w:jc w:val="center"/>
              <w:rPr>
                <w:rFonts w:ascii="微软雅黑" w:hAnsi="微软雅黑" w:eastAsia="微软雅黑"/>
                <w:sz w:val="28"/>
                <w:szCs w:val="28"/>
              </w:rPr>
            </w:pPr>
            <w:r>
              <w:rPr>
                <w:rFonts w:hint="eastAsia" w:ascii="微软雅黑" w:hAnsi="微软雅黑" w:eastAsia="微软雅黑"/>
                <w:sz w:val="28"/>
                <w:szCs w:val="28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992" w:type="dxa"/>
            <w:vMerge w:val="restart"/>
            <w:shd w:val="clear" w:color="auto" w:fill="auto"/>
            <w:vAlign w:val="center"/>
          </w:tcPr>
          <w:p>
            <w:pPr>
              <w:rPr>
                <w:rFonts w:ascii="微软雅黑" w:hAnsi="微软雅黑" w:eastAsia="微软雅黑"/>
                <w:color w:val="404040"/>
                <w:sz w:val="28"/>
                <w:szCs w:val="28"/>
              </w:rPr>
            </w:pPr>
            <w:r>
              <w:rPr>
                <w:rFonts w:hint="eastAsia" w:ascii="微软雅黑" w:hAnsi="微软雅黑" w:eastAsia="微软雅黑"/>
                <w:color w:val="404040"/>
                <w:sz w:val="28"/>
                <w:szCs w:val="28"/>
                <w:lang w:val="en-US" w:eastAsia="zh-CN"/>
              </w:rPr>
              <w:t>6</w:t>
            </w:r>
            <w:r>
              <w:rPr>
                <w:rFonts w:hint="eastAsia" w:ascii="微软雅黑" w:hAnsi="微软雅黑" w:eastAsia="微软雅黑"/>
                <w:color w:val="404040"/>
                <w:sz w:val="28"/>
                <w:szCs w:val="28"/>
              </w:rPr>
              <w:t>月</w:t>
            </w:r>
            <w:r>
              <w:rPr>
                <w:rFonts w:hint="eastAsia" w:ascii="微软雅黑" w:hAnsi="微软雅黑" w:eastAsia="微软雅黑"/>
                <w:color w:val="3F3F3F" w:themeColor="text1" w:themeTint="BF"/>
                <w:sz w:val="28"/>
                <w:szCs w:val="28"/>
              </w:rPr>
              <w:t xml:space="preserve"> </w:t>
            </w:r>
            <w:r>
              <w:rPr>
                <w:rFonts w:hint="eastAsia" w:ascii="微软雅黑" w:hAnsi="微软雅黑" w:eastAsia="微软雅黑"/>
                <w:color w:val="3F3F3F" w:themeColor="text1" w:themeTint="BF"/>
                <w:sz w:val="28"/>
                <w:szCs w:val="28"/>
                <w:lang w:val="en-US" w:eastAsia="zh-CN"/>
              </w:rPr>
              <w:t>18</w:t>
            </w:r>
            <w:r>
              <w:rPr>
                <w:rFonts w:hint="eastAsia" w:ascii="微软雅黑" w:hAnsi="微软雅黑" w:eastAsia="微软雅黑"/>
                <w:color w:val="404040"/>
                <w:sz w:val="28"/>
                <w:szCs w:val="28"/>
              </w:rPr>
              <w:t>日</w:t>
            </w:r>
          </w:p>
        </w:tc>
        <w:tc>
          <w:tcPr>
            <w:tcW w:w="1802" w:type="dxa"/>
            <w:shd w:val="clear" w:color="auto" w:fill="auto"/>
          </w:tcPr>
          <w:p>
            <w:pPr>
              <w:rPr>
                <w:rFonts w:ascii="微软雅黑" w:hAnsi="微软雅黑" w:eastAsia="微软雅黑"/>
                <w:color w:val="404040"/>
                <w:sz w:val="28"/>
                <w:szCs w:val="28"/>
              </w:rPr>
            </w:pPr>
            <w:r>
              <w:rPr>
                <w:rFonts w:hint="eastAsia" w:ascii="微软雅黑" w:hAnsi="微软雅黑" w:eastAsia="微软雅黑"/>
                <w:color w:val="404040"/>
                <w:sz w:val="28"/>
                <w:szCs w:val="28"/>
              </w:rPr>
              <w:t>8</w:t>
            </w:r>
            <w:r>
              <w:rPr>
                <w:rFonts w:ascii="微软雅黑" w:hAnsi="微软雅黑" w:eastAsia="微软雅黑"/>
                <w:color w:val="404040"/>
                <w:sz w:val="28"/>
                <w:szCs w:val="28"/>
              </w:rPr>
              <w:t>:30-8:50</w:t>
            </w:r>
          </w:p>
        </w:tc>
        <w:tc>
          <w:tcPr>
            <w:tcW w:w="5245" w:type="dxa"/>
            <w:shd w:val="clear" w:color="auto" w:fill="auto"/>
          </w:tcPr>
          <w:p>
            <w:pPr>
              <w:rPr>
                <w:rFonts w:ascii="微软雅黑" w:hAnsi="微软雅黑" w:eastAsia="微软雅黑"/>
                <w:color w:val="404040"/>
                <w:sz w:val="28"/>
                <w:szCs w:val="28"/>
              </w:rPr>
            </w:pPr>
            <w:r>
              <w:rPr>
                <w:rFonts w:hint="eastAsia" w:ascii="微软雅黑" w:hAnsi="微软雅黑" w:eastAsia="微软雅黑"/>
                <w:color w:val="404040"/>
                <w:sz w:val="28"/>
                <w:szCs w:val="28"/>
              </w:rPr>
              <w:t>学员签到</w:t>
            </w:r>
          </w:p>
        </w:tc>
        <w:tc>
          <w:tcPr>
            <w:tcW w:w="923" w:type="dxa"/>
            <w:shd w:val="clear" w:color="auto" w:fill="auto"/>
          </w:tcPr>
          <w:p>
            <w:pPr>
              <w:rPr>
                <w:rFonts w:ascii="微软雅黑" w:hAnsi="微软雅黑" w:eastAsia="微软雅黑"/>
                <w:color w:val="40404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992" w:type="dxa"/>
            <w:vMerge w:val="continue"/>
            <w:shd w:val="clear" w:color="auto" w:fill="auto"/>
          </w:tcPr>
          <w:p>
            <w:pPr>
              <w:rPr>
                <w:rFonts w:ascii="微软雅黑" w:hAnsi="微软雅黑" w:eastAsia="微软雅黑"/>
                <w:color w:val="404040"/>
                <w:sz w:val="28"/>
                <w:szCs w:val="28"/>
              </w:rPr>
            </w:pPr>
          </w:p>
        </w:tc>
        <w:tc>
          <w:tcPr>
            <w:tcW w:w="1802" w:type="dxa"/>
            <w:shd w:val="clear" w:color="auto" w:fill="auto"/>
          </w:tcPr>
          <w:p>
            <w:pPr>
              <w:rPr>
                <w:rFonts w:ascii="微软雅黑" w:hAnsi="微软雅黑" w:eastAsia="微软雅黑"/>
                <w:color w:val="404040"/>
                <w:sz w:val="28"/>
                <w:szCs w:val="28"/>
              </w:rPr>
            </w:pPr>
            <w:r>
              <w:rPr>
                <w:rFonts w:hint="eastAsia" w:ascii="微软雅黑" w:hAnsi="微软雅黑" w:eastAsia="微软雅黑"/>
                <w:color w:val="404040"/>
                <w:sz w:val="28"/>
                <w:szCs w:val="28"/>
              </w:rPr>
              <w:t>8</w:t>
            </w:r>
            <w:r>
              <w:rPr>
                <w:rFonts w:ascii="微软雅黑" w:hAnsi="微软雅黑" w:eastAsia="微软雅黑"/>
                <w:color w:val="404040"/>
                <w:sz w:val="28"/>
                <w:szCs w:val="28"/>
              </w:rPr>
              <w:t>:50-10:00</w:t>
            </w:r>
          </w:p>
        </w:tc>
        <w:tc>
          <w:tcPr>
            <w:tcW w:w="5245" w:type="dxa"/>
            <w:shd w:val="clear" w:color="auto" w:fill="auto"/>
          </w:tcPr>
          <w:p>
            <w:pPr>
              <w:rPr>
                <w:rFonts w:ascii="微软雅黑" w:hAnsi="微软雅黑" w:eastAsia="微软雅黑"/>
                <w:color w:val="404040"/>
                <w:sz w:val="28"/>
                <w:szCs w:val="28"/>
              </w:rPr>
            </w:pPr>
            <w:r>
              <w:rPr>
                <w:rFonts w:ascii="微软雅黑" w:hAnsi="微软雅黑" w:eastAsia="微软雅黑"/>
                <w:color w:val="404040"/>
                <w:sz w:val="28"/>
                <w:szCs w:val="28"/>
              </w:rPr>
              <w:t>班组长自我管理</w:t>
            </w:r>
          </w:p>
        </w:tc>
        <w:tc>
          <w:tcPr>
            <w:tcW w:w="923" w:type="dxa"/>
            <w:shd w:val="clear" w:color="auto" w:fill="auto"/>
          </w:tcPr>
          <w:p>
            <w:pPr>
              <w:rPr>
                <w:rFonts w:ascii="微软雅黑" w:hAnsi="微软雅黑" w:eastAsia="微软雅黑"/>
                <w:color w:val="40404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992" w:type="dxa"/>
            <w:vMerge w:val="continue"/>
            <w:shd w:val="clear" w:color="auto" w:fill="auto"/>
          </w:tcPr>
          <w:p>
            <w:pPr>
              <w:rPr>
                <w:rFonts w:ascii="微软雅黑" w:hAnsi="微软雅黑" w:eastAsia="微软雅黑"/>
                <w:color w:val="404040"/>
                <w:sz w:val="28"/>
                <w:szCs w:val="28"/>
              </w:rPr>
            </w:pPr>
          </w:p>
        </w:tc>
        <w:tc>
          <w:tcPr>
            <w:tcW w:w="1802" w:type="dxa"/>
            <w:shd w:val="clear" w:color="auto" w:fill="auto"/>
          </w:tcPr>
          <w:p>
            <w:pPr>
              <w:rPr>
                <w:rFonts w:ascii="微软雅黑" w:hAnsi="微软雅黑" w:eastAsia="微软雅黑"/>
                <w:color w:val="404040"/>
                <w:sz w:val="28"/>
                <w:szCs w:val="28"/>
              </w:rPr>
            </w:pPr>
            <w:r>
              <w:rPr>
                <w:rFonts w:ascii="微软雅黑" w:hAnsi="微软雅黑" w:eastAsia="微软雅黑"/>
                <w:color w:val="404040"/>
                <w:sz w:val="28"/>
                <w:szCs w:val="28"/>
              </w:rPr>
              <w:t>10:00-10:10</w:t>
            </w:r>
          </w:p>
        </w:tc>
        <w:tc>
          <w:tcPr>
            <w:tcW w:w="5245" w:type="dxa"/>
            <w:shd w:val="clear" w:color="auto" w:fill="auto"/>
          </w:tcPr>
          <w:p>
            <w:pPr>
              <w:rPr>
                <w:rFonts w:ascii="微软雅黑" w:hAnsi="微软雅黑" w:eastAsia="微软雅黑"/>
                <w:color w:val="404040"/>
                <w:sz w:val="28"/>
                <w:szCs w:val="28"/>
              </w:rPr>
            </w:pPr>
            <w:r>
              <w:rPr>
                <w:rFonts w:hint="eastAsia" w:ascii="微软雅黑" w:hAnsi="微软雅黑" w:eastAsia="微软雅黑"/>
                <w:color w:val="404040"/>
                <w:sz w:val="28"/>
                <w:szCs w:val="28"/>
              </w:rPr>
              <w:t>课间休息</w:t>
            </w:r>
          </w:p>
        </w:tc>
        <w:tc>
          <w:tcPr>
            <w:tcW w:w="923" w:type="dxa"/>
            <w:shd w:val="clear" w:color="auto" w:fill="auto"/>
          </w:tcPr>
          <w:p>
            <w:pPr>
              <w:rPr>
                <w:rFonts w:ascii="微软雅黑" w:hAnsi="微软雅黑" w:eastAsia="微软雅黑"/>
                <w:color w:val="40404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992" w:type="dxa"/>
            <w:vMerge w:val="continue"/>
            <w:shd w:val="clear" w:color="auto" w:fill="auto"/>
          </w:tcPr>
          <w:p>
            <w:pPr>
              <w:rPr>
                <w:rFonts w:ascii="微软雅黑" w:hAnsi="微软雅黑" w:eastAsia="微软雅黑"/>
                <w:color w:val="404040"/>
                <w:sz w:val="28"/>
                <w:szCs w:val="28"/>
              </w:rPr>
            </w:pPr>
          </w:p>
        </w:tc>
        <w:tc>
          <w:tcPr>
            <w:tcW w:w="1802" w:type="dxa"/>
            <w:shd w:val="clear" w:color="auto" w:fill="auto"/>
          </w:tcPr>
          <w:p>
            <w:pPr>
              <w:rPr>
                <w:rFonts w:ascii="微软雅黑" w:hAnsi="微软雅黑" w:eastAsia="微软雅黑"/>
                <w:color w:val="404040"/>
                <w:sz w:val="28"/>
                <w:szCs w:val="28"/>
              </w:rPr>
            </w:pPr>
            <w:r>
              <w:rPr>
                <w:rFonts w:ascii="微软雅黑" w:hAnsi="微软雅黑" w:eastAsia="微软雅黑"/>
                <w:color w:val="404040"/>
                <w:sz w:val="28"/>
                <w:szCs w:val="28"/>
              </w:rPr>
              <w:t>10:10-11:</w:t>
            </w:r>
            <w:r>
              <w:rPr>
                <w:rFonts w:hint="eastAsia" w:ascii="微软雅黑" w:hAnsi="微软雅黑" w:eastAsia="微软雅黑"/>
                <w:color w:val="404040"/>
                <w:sz w:val="28"/>
                <w:szCs w:val="28"/>
              </w:rPr>
              <w:t>50</w:t>
            </w:r>
          </w:p>
        </w:tc>
        <w:tc>
          <w:tcPr>
            <w:tcW w:w="5245" w:type="dxa"/>
            <w:shd w:val="clear" w:color="auto" w:fill="auto"/>
          </w:tcPr>
          <w:p>
            <w:pPr>
              <w:rPr>
                <w:rFonts w:ascii="微软雅黑" w:hAnsi="微软雅黑" w:eastAsia="微软雅黑"/>
                <w:color w:val="404040"/>
                <w:sz w:val="28"/>
                <w:szCs w:val="28"/>
              </w:rPr>
            </w:pPr>
            <w:r>
              <w:rPr>
                <w:rFonts w:ascii="微软雅黑" w:hAnsi="微软雅黑" w:eastAsia="微软雅黑"/>
                <w:color w:val="404040"/>
                <w:sz w:val="28"/>
                <w:szCs w:val="28"/>
              </w:rPr>
              <w:t>班组长团队管理</w:t>
            </w:r>
          </w:p>
        </w:tc>
        <w:tc>
          <w:tcPr>
            <w:tcW w:w="923" w:type="dxa"/>
            <w:shd w:val="clear" w:color="auto" w:fill="auto"/>
          </w:tcPr>
          <w:p>
            <w:pPr>
              <w:rPr>
                <w:rFonts w:ascii="微软雅黑" w:hAnsi="微软雅黑" w:eastAsia="微软雅黑"/>
                <w:color w:val="40404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992" w:type="dxa"/>
            <w:vMerge w:val="continue"/>
            <w:shd w:val="clear" w:color="auto" w:fill="auto"/>
          </w:tcPr>
          <w:p>
            <w:pPr>
              <w:rPr>
                <w:rFonts w:ascii="微软雅黑" w:hAnsi="微软雅黑" w:eastAsia="微软雅黑"/>
                <w:color w:val="404040"/>
                <w:sz w:val="28"/>
                <w:szCs w:val="28"/>
              </w:rPr>
            </w:pPr>
          </w:p>
        </w:tc>
        <w:tc>
          <w:tcPr>
            <w:tcW w:w="1802" w:type="dxa"/>
            <w:shd w:val="clear" w:color="auto" w:fill="auto"/>
            <w:vAlign w:val="center"/>
          </w:tcPr>
          <w:p>
            <w:pPr>
              <w:jc w:val="center"/>
              <w:rPr>
                <w:rFonts w:ascii="微软雅黑" w:hAnsi="微软雅黑" w:eastAsia="微软雅黑"/>
                <w:color w:val="404040"/>
                <w:sz w:val="28"/>
                <w:szCs w:val="28"/>
              </w:rPr>
            </w:pPr>
            <w:r>
              <w:rPr>
                <w:rFonts w:ascii="微软雅黑" w:hAnsi="微软雅黑" w:eastAsia="微软雅黑"/>
                <w:color w:val="404040"/>
                <w:sz w:val="28"/>
                <w:szCs w:val="28"/>
              </w:rPr>
              <w:t>13:00-14:30</w:t>
            </w:r>
          </w:p>
        </w:tc>
        <w:tc>
          <w:tcPr>
            <w:tcW w:w="5245" w:type="dxa"/>
            <w:shd w:val="clear" w:color="auto" w:fill="auto"/>
          </w:tcPr>
          <w:p>
            <w:pPr>
              <w:rPr>
                <w:rFonts w:ascii="微软雅黑" w:hAnsi="微软雅黑" w:eastAsia="微软雅黑"/>
                <w:color w:val="404040"/>
                <w:sz w:val="28"/>
                <w:szCs w:val="28"/>
              </w:rPr>
            </w:pPr>
            <w:r>
              <w:rPr>
                <w:rFonts w:ascii="微软雅黑" w:hAnsi="微软雅黑" w:eastAsia="微软雅黑"/>
                <w:color w:val="404040"/>
                <w:sz w:val="28"/>
                <w:szCs w:val="28"/>
              </w:rPr>
              <w:t>班组长一日管理</w:t>
            </w:r>
          </w:p>
          <w:p>
            <w:pPr>
              <w:rPr>
                <w:rFonts w:ascii="微软雅黑" w:hAnsi="微软雅黑" w:eastAsia="微软雅黑"/>
                <w:color w:val="404040"/>
                <w:sz w:val="28"/>
                <w:szCs w:val="28"/>
              </w:rPr>
            </w:pPr>
            <w:r>
              <w:rPr>
                <w:rFonts w:hint="eastAsia" w:ascii="微软雅黑" w:hAnsi="微软雅黑" w:eastAsia="微软雅黑"/>
                <w:color w:val="404040"/>
                <w:sz w:val="28"/>
                <w:szCs w:val="28"/>
              </w:rPr>
              <w:t>5S管理与目视管理</w:t>
            </w:r>
          </w:p>
        </w:tc>
        <w:tc>
          <w:tcPr>
            <w:tcW w:w="923" w:type="dxa"/>
            <w:shd w:val="clear" w:color="auto" w:fill="auto"/>
          </w:tcPr>
          <w:p>
            <w:pPr>
              <w:rPr>
                <w:rFonts w:ascii="微软雅黑" w:hAnsi="微软雅黑" w:eastAsia="微软雅黑"/>
                <w:color w:val="40404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992" w:type="dxa"/>
            <w:vMerge w:val="continue"/>
            <w:shd w:val="clear" w:color="auto" w:fill="auto"/>
          </w:tcPr>
          <w:p>
            <w:pPr>
              <w:rPr>
                <w:rFonts w:ascii="微软雅黑" w:hAnsi="微软雅黑" w:eastAsia="微软雅黑"/>
                <w:color w:val="404040"/>
                <w:sz w:val="28"/>
                <w:szCs w:val="28"/>
              </w:rPr>
            </w:pPr>
          </w:p>
        </w:tc>
        <w:tc>
          <w:tcPr>
            <w:tcW w:w="1802" w:type="dxa"/>
            <w:shd w:val="clear" w:color="auto" w:fill="auto"/>
          </w:tcPr>
          <w:p>
            <w:pPr>
              <w:rPr>
                <w:rFonts w:ascii="微软雅黑" w:hAnsi="微软雅黑" w:eastAsia="微软雅黑"/>
                <w:color w:val="404040"/>
                <w:sz w:val="28"/>
                <w:szCs w:val="28"/>
              </w:rPr>
            </w:pPr>
            <w:r>
              <w:rPr>
                <w:rFonts w:ascii="微软雅黑" w:hAnsi="微软雅黑" w:eastAsia="微软雅黑"/>
                <w:color w:val="404040"/>
                <w:sz w:val="28"/>
                <w:szCs w:val="28"/>
              </w:rPr>
              <w:t>14:30-14:40</w:t>
            </w:r>
          </w:p>
        </w:tc>
        <w:tc>
          <w:tcPr>
            <w:tcW w:w="5245" w:type="dxa"/>
            <w:shd w:val="clear" w:color="auto" w:fill="auto"/>
          </w:tcPr>
          <w:p>
            <w:pPr>
              <w:rPr>
                <w:rFonts w:ascii="微软雅黑" w:hAnsi="微软雅黑" w:eastAsia="微软雅黑"/>
                <w:color w:val="404040"/>
                <w:sz w:val="28"/>
                <w:szCs w:val="28"/>
              </w:rPr>
            </w:pPr>
            <w:r>
              <w:rPr>
                <w:rFonts w:hint="eastAsia" w:ascii="微软雅黑" w:hAnsi="微软雅黑" w:eastAsia="微软雅黑"/>
                <w:color w:val="404040"/>
                <w:sz w:val="28"/>
                <w:szCs w:val="28"/>
              </w:rPr>
              <w:t>课间休息</w:t>
            </w:r>
          </w:p>
        </w:tc>
        <w:tc>
          <w:tcPr>
            <w:tcW w:w="923" w:type="dxa"/>
            <w:shd w:val="clear" w:color="auto" w:fill="auto"/>
          </w:tcPr>
          <w:p>
            <w:pPr>
              <w:rPr>
                <w:rFonts w:ascii="微软雅黑" w:hAnsi="微软雅黑" w:eastAsia="微软雅黑"/>
                <w:color w:val="40404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992" w:type="dxa"/>
            <w:vMerge w:val="continue"/>
            <w:shd w:val="clear" w:color="auto" w:fill="auto"/>
          </w:tcPr>
          <w:p>
            <w:pPr>
              <w:rPr>
                <w:rFonts w:ascii="微软雅黑" w:hAnsi="微软雅黑" w:eastAsia="微软雅黑"/>
                <w:color w:val="404040"/>
                <w:sz w:val="28"/>
                <w:szCs w:val="28"/>
              </w:rPr>
            </w:pPr>
          </w:p>
        </w:tc>
        <w:tc>
          <w:tcPr>
            <w:tcW w:w="1802" w:type="dxa"/>
            <w:shd w:val="clear" w:color="auto" w:fill="auto"/>
            <w:vAlign w:val="center"/>
          </w:tcPr>
          <w:p>
            <w:pPr>
              <w:jc w:val="center"/>
              <w:rPr>
                <w:rFonts w:ascii="微软雅黑" w:hAnsi="微软雅黑" w:eastAsia="微软雅黑"/>
                <w:color w:val="404040"/>
                <w:sz w:val="28"/>
                <w:szCs w:val="28"/>
              </w:rPr>
            </w:pPr>
            <w:r>
              <w:rPr>
                <w:rFonts w:ascii="微软雅黑" w:hAnsi="微软雅黑" w:eastAsia="微软雅黑"/>
                <w:color w:val="404040"/>
                <w:sz w:val="28"/>
                <w:szCs w:val="28"/>
              </w:rPr>
              <w:t>14:40-1</w:t>
            </w:r>
            <w:r>
              <w:rPr>
                <w:rFonts w:hint="eastAsia" w:ascii="微软雅黑" w:hAnsi="微软雅黑" w:eastAsia="微软雅黑"/>
                <w:color w:val="404040"/>
                <w:sz w:val="28"/>
                <w:szCs w:val="28"/>
              </w:rPr>
              <w:t>5</w:t>
            </w:r>
            <w:r>
              <w:rPr>
                <w:rFonts w:ascii="微软雅黑" w:hAnsi="微软雅黑" w:eastAsia="微软雅黑"/>
                <w:color w:val="404040"/>
                <w:sz w:val="28"/>
                <w:szCs w:val="28"/>
              </w:rPr>
              <w:t>:</w:t>
            </w:r>
            <w:r>
              <w:rPr>
                <w:rFonts w:hint="eastAsia" w:ascii="微软雅黑" w:hAnsi="微软雅黑" w:eastAsia="微软雅黑"/>
                <w:color w:val="404040"/>
                <w:sz w:val="28"/>
                <w:szCs w:val="28"/>
              </w:rPr>
              <w:t>3</w:t>
            </w:r>
            <w:r>
              <w:rPr>
                <w:rFonts w:ascii="微软雅黑" w:hAnsi="微软雅黑" w:eastAsia="微软雅黑"/>
                <w:color w:val="404040"/>
                <w:sz w:val="28"/>
                <w:szCs w:val="28"/>
              </w:rPr>
              <w:t>0</w:t>
            </w:r>
          </w:p>
        </w:tc>
        <w:tc>
          <w:tcPr>
            <w:tcW w:w="5245" w:type="dxa"/>
            <w:shd w:val="clear" w:color="auto" w:fill="auto"/>
          </w:tcPr>
          <w:p>
            <w:pPr>
              <w:rPr>
                <w:rFonts w:ascii="微软雅黑" w:hAnsi="微软雅黑" w:eastAsia="微软雅黑"/>
                <w:color w:val="404040"/>
                <w:sz w:val="28"/>
                <w:szCs w:val="28"/>
              </w:rPr>
            </w:pPr>
            <w:r>
              <w:rPr>
                <w:rFonts w:ascii="微软雅黑" w:hAnsi="微软雅黑" w:eastAsia="微软雅黑"/>
                <w:color w:val="404040"/>
                <w:sz w:val="28"/>
                <w:szCs w:val="28"/>
              </w:rPr>
              <w:t>设备设备管理</w:t>
            </w:r>
          </w:p>
          <w:p>
            <w:pPr>
              <w:rPr>
                <w:rFonts w:ascii="微软雅黑" w:hAnsi="微软雅黑" w:eastAsia="微软雅黑"/>
                <w:color w:val="404040"/>
                <w:sz w:val="28"/>
                <w:szCs w:val="28"/>
              </w:rPr>
            </w:pPr>
            <w:r>
              <w:rPr>
                <w:rFonts w:hint="eastAsia" w:ascii="微软雅黑" w:hAnsi="微软雅黑" w:eastAsia="微软雅黑"/>
                <w:color w:val="404040"/>
                <w:sz w:val="28"/>
                <w:szCs w:val="28"/>
              </w:rPr>
              <w:t>班组安全管理</w:t>
            </w:r>
          </w:p>
        </w:tc>
        <w:tc>
          <w:tcPr>
            <w:tcW w:w="923" w:type="dxa"/>
            <w:shd w:val="clear" w:color="auto" w:fill="auto"/>
          </w:tcPr>
          <w:p>
            <w:pPr>
              <w:rPr>
                <w:rFonts w:ascii="微软雅黑" w:hAnsi="微软雅黑" w:eastAsia="微软雅黑"/>
                <w:color w:val="40404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992" w:type="dxa"/>
            <w:vMerge w:val="continue"/>
            <w:shd w:val="clear" w:color="auto" w:fill="auto"/>
          </w:tcPr>
          <w:p>
            <w:pPr>
              <w:rPr>
                <w:rFonts w:ascii="微软雅黑" w:hAnsi="微软雅黑" w:eastAsia="微软雅黑"/>
                <w:color w:val="404040"/>
                <w:sz w:val="28"/>
                <w:szCs w:val="28"/>
              </w:rPr>
            </w:pPr>
          </w:p>
        </w:tc>
        <w:tc>
          <w:tcPr>
            <w:tcW w:w="1802" w:type="dxa"/>
            <w:shd w:val="clear" w:color="auto" w:fill="auto"/>
            <w:vAlign w:val="center"/>
          </w:tcPr>
          <w:p>
            <w:pPr>
              <w:jc w:val="center"/>
              <w:rPr>
                <w:rFonts w:ascii="微软雅黑" w:hAnsi="微软雅黑" w:eastAsia="微软雅黑"/>
                <w:color w:val="404040"/>
                <w:sz w:val="28"/>
                <w:szCs w:val="28"/>
              </w:rPr>
            </w:pPr>
            <w:r>
              <w:rPr>
                <w:rFonts w:ascii="微软雅黑" w:hAnsi="微软雅黑" w:eastAsia="微软雅黑"/>
                <w:color w:val="404040"/>
                <w:sz w:val="28"/>
                <w:szCs w:val="28"/>
              </w:rPr>
              <w:t>1</w:t>
            </w:r>
            <w:r>
              <w:rPr>
                <w:rFonts w:hint="eastAsia" w:ascii="微软雅黑" w:hAnsi="微软雅黑" w:eastAsia="微软雅黑"/>
                <w:color w:val="404040"/>
                <w:sz w:val="28"/>
                <w:szCs w:val="28"/>
              </w:rPr>
              <w:t>5</w:t>
            </w:r>
            <w:r>
              <w:rPr>
                <w:rFonts w:ascii="微软雅黑" w:hAnsi="微软雅黑" w:eastAsia="微软雅黑"/>
                <w:color w:val="404040"/>
                <w:sz w:val="28"/>
                <w:szCs w:val="28"/>
              </w:rPr>
              <w:t>:</w:t>
            </w:r>
            <w:r>
              <w:rPr>
                <w:rFonts w:hint="eastAsia" w:ascii="微软雅黑" w:hAnsi="微软雅黑" w:eastAsia="微软雅黑"/>
                <w:color w:val="404040"/>
                <w:sz w:val="28"/>
                <w:szCs w:val="28"/>
              </w:rPr>
              <w:t>30-16:30</w:t>
            </w:r>
          </w:p>
        </w:tc>
        <w:tc>
          <w:tcPr>
            <w:tcW w:w="5245" w:type="dxa"/>
            <w:shd w:val="clear" w:color="auto" w:fill="auto"/>
          </w:tcPr>
          <w:p>
            <w:pPr>
              <w:rPr>
                <w:rFonts w:ascii="微软雅黑" w:hAnsi="微软雅黑" w:eastAsia="微软雅黑"/>
                <w:color w:val="404040"/>
                <w:sz w:val="28"/>
                <w:szCs w:val="28"/>
              </w:rPr>
            </w:pPr>
            <w:r>
              <w:rPr>
                <w:rFonts w:ascii="微软雅黑" w:hAnsi="微软雅黑" w:eastAsia="微软雅黑"/>
                <w:color w:val="404040"/>
                <w:sz w:val="28"/>
                <w:szCs w:val="28"/>
              </w:rPr>
              <w:t>正确的质量管理理念</w:t>
            </w:r>
          </w:p>
          <w:p>
            <w:pPr>
              <w:rPr>
                <w:rFonts w:ascii="微软雅黑" w:hAnsi="微软雅黑" w:eastAsia="微软雅黑"/>
                <w:color w:val="404040"/>
                <w:sz w:val="28"/>
                <w:szCs w:val="28"/>
              </w:rPr>
            </w:pPr>
            <w:r>
              <w:rPr>
                <w:rFonts w:hint="eastAsia" w:ascii="微软雅黑" w:hAnsi="微软雅黑" w:eastAsia="微软雅黑"/>
                <w:color w:val="404040"/>
                <w:sz w:val="28"/>
                <w:szCs w:val="28"/>
              </w:rPr>
              <w:t>质量管理工具</w:t>
            </w:r>
          </w:p>
        </w:tc>
        <w:tc>
          <w:tcPr>
            <w:tcW w:w="923" w:type="dxa"/>
            <w:shd w:val="clear" w:color="auto" w:fill="auto"/>
          </w:tcPr>
          <w:p>
            <w:pPr>
              <w:rPr>
                <w:rFonts w:ascii="微软雅黑" w:hAnsi="微软雅黑" w:eastAsia="微软雅黑"/>
                <w:color w:val="40404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992" w:type="dxa"/>
            <w:vMerge w:val="restart"/>
            <w:shd w:val="clear" w:color="auto" w:fill="auto"/>
            <w:vAlign w:val="center"/>
          </w:tcPr>
          <w:p>
            <w:pPr>
              <w:rPr>
                <w:rFonts w:ascii="微软雅黑" w:hAnsi="微软雅黑" w:eastAsia="微软雅黑"/>
                <w:color w:val="404040"/>
                <w:sz w:val="28"/>
                <w:szCs w:val="28"/>
              </w:rPr>
            </w:pPr>
            <w:r>
              <w:rPr>
                <w:rFonts w:hint="eastAsia" w:ascii="微软雅黑" w:hAnsi="微软雅黑" w:eastAsia="微软雅黑"/>
                <w:color w:val="3F3F3F" w:themeColor="text1" w:themeTint="BF"/>
                <w:sz w:val="28"/>
                <w:szCs w:val="28"/>
                <w:lang w:val="en-US" w:eastAsia="zh-CN"/>
              </w:rPr>
              <w:t>6</w:t>
            </w:r>
            <w:r>
              <w:rPr>
                <w:rFonts w:hint="eastAsia" w:ascii="微软雅黑" w:hAnsi="微软雅黑" w:eastAsia="微软雅黑"/>
                <w:color w:val="404040"/>
                <w:sz w:val="28"/>
                <w:szCs w:val="28"/>
              </w:rPr>
              <w:t>月</w:t>
            </w:r>
            <w:r>
              <w:rPr>
                <w:rFonts w:hint="eastAsia" w:ascii="微软雅黑" w:hAnsi="微软雅黑" w:eastAsia="微软雅黑"/>
                <w:color w:val="3F3F3F" w:themeColor="text1" w:themeTint="BF"/>
                <w:sz w:val="28"/>
                <w:szCs w:val="28"/>
                <w:lang w:val="en-US" w:eastAsia="zh-CN"/>
              </w:rPr>
              <w:t>19</w:t>
            </w:r>
            <w:r>
              <w:rPr>
                <w:rFonts w:hint="eastAsia" w:ascii="微软雅黑" w:hAnsi="微软雅黑" w:eastAsia="微软雅黑"/>
                <w:color w:val="404040"/>
                <w:sz w:val="28"/>
                <w:szCs w:val="28"/>
              </w:rPr>
              <w:t>日</w:t>
            </w:r>
          </w:p>
        </w:tc>
        <w:tc>
          <w:tcPr>
            <w:tcW w:w="1802" w:type="dxa"/>
            <w:shd w:val="clear" w:color="auto" w:fill="auto"/>
          </w:tcPr>
          <w:p>
            <w:pPr>
              <w:rPr>
                <w:rFonts w:ascii="微软雅黑" w:hAnsi="微软雅黑" w:eastAsia="微软雅黑"/>
                <w:color w:val="404040"/>
                <w:sz w:val="28"/>
                <w:szCs w:val="28"/>
              </w:rPr>
            </w:pPr>
            <w:r>
              <w:rPr>
                <w:rFonts w:hint="eastAsia" w:ascii="微软雅黑" w:hAnsi="微软雅黑" w:eastAsia="微软雅黑"/>
                <w:color w:val="404040"/>
                <w:sz w:val="28"/>
                <w:szCs w:val="28"/>
              </w:rPr>
              <w:t>8</w:t>
            </w:r>
            <w:r>
              <w:rPr>
                <w:rFonts w:ascii="微软雅黑" w:hAnsi="微软雅黑" w:eastAsia="微软雅黑"/>
                <w:color w:val="404040"/>
                <w:sz w:val="28"/>
                <w:szCs w:val="28"/>
              </w:rPr>
              <w:t>:30-</w:t>
            </w:r>
            <w:r>
              <w:rPr>
                <w:rFonts w:hint="eastAsia" w:ascii="微软雅黑" w:hAnsi="微软雅黑" w:eastAsia="微软雅黑"/>
                <w:color w:val="404040"/>
                <w:sz w:val="28"/>
                <w:szCs w:val="28"/>
              </w:rPr>
              <w:t>8</w:t>
            </w:r>
            <w:r>
              <w:rPr>
                <w:rFonts w:ascii="微软雅黑" w:hAnsi="微软雅黑" w:eastAsia="微软雅黑"/>
                <w:color w:val="404040"/>
                <w:sz w:val="28"/>
                <w:szCs w:val="28"/>
              </w:rPr>
              <w:t>:</w:t>
            </w:r>
            <w:r>
              <w:rPr>
                <w:rFonts w:hint="eastAsia" w:ascii="微软雅黑" w:hAnsi="微软雅黑" w:eastAsia="微软雅黑"/>
                <w:color w:val="404040"/>
                <w:sz w:val="28"/>
                <w:szCs w:val="28"/>
              </w:rPr>
              <w:t>5</w:t>
            </w:r>
            <w:r>
              <w:rPr>
                <w:rFonts w:ascii="微软雅黑" w:hAnsi="微软雅黑" w:eastAsia="微软雅黑"/>
                <w:color w:val="404040"/>
                <w:sz w:val="28"/>
                <w:szCs w:val="28"/>
              </w:rPr>
              <w:t>0</w:t>
            </w:r>
          </w:p>
        </w:tc>
        <w:tc>
          <w:tcPr>
            <w:tcW w:w="5245" w:type="dxa"/>
            <w:shd w:val="clear" w:color="auto" w:fill="auto"/>
          </w:tcPr>
          <w:p>
            <w:pPr>
              <w:rPr>
                <w:rFonts w:ascii="微软雅黑" w:hAnsi="微软雅黑" w:eastAsia="微软雅黑"/>
                <w:color w:val="404040"/>
                <w:sz w:val="28"/>
                <w:szCs w:val="28"/>
              </w:rPr>
            </w:pPr>
            <w:r>
              <w:rPr>
                <w:rFonts w:hint="eastAsia" w:ascii="微软雅黑" w:hAnsi="微软雅黑" w:eastAsia="微软雅黑"/>
                <w:color w:val="404040"/>
                <w:sz w:val="28"/>
                <w:szCs w:val="28"/>
              </w:rPr>
              <w:t>学员签到</w:t>
            </w:r>
          </w:p>
        </w:tc>
        <w:tc>
          <w:tcPr>
            <w:tcW w:w="923" w:type="dxa"/>
            <w:shd w:val="clear" w:color="auto" w:fill="auto"/>
          </w:tcPr>
          <w:p>
            <w:pPr>
              <w:rPr>
                <w:rFonts w:ascii="微软雅黑" w:hAnsi="微软雅黑" w:eastAsia="微软雅黑"/>
                <w:color w:val="40404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992" w:type="dxa"/>
            <w:vMerge w:val="continue"/>
            <w:shd w:val="clear" w:color="auto" w:fill="auto"/>
          </w:tcPr>
          <w:p>
            <w:pPr>
              <w:rPr>
                <w:rFonts w:ascii="微软雅黑" w:hAnsi="微软雅黑" w:eastAsia="微软雅黑"/>
                <w:color w:val="404040"/>
                <w:sz w:val="28"/>
                <w:szCs w:val="28"/>
              </w:rPr>
            </w:pPr>
          </w:p>
        </w:tc>
        <w:tc>
          <w:tcPr>
            <w:tcW w:w="1802" w:type="dxa"/>
            <w:shd w:val="clear" w:color="auto" w:fill="auto"/>
            <w:vAlign w:val="center"/>
          </w:tcPr>
          <w:p>
            <w:pPr>
              <w:jc w:val="center"/>
              <w:rPr>
                <w:rFonts w:ascii="微软雅黑" w:hAnsi="微软雅黑" w:eastAsia="微软雅黑"/>
                <w:color w:val="404040"/>
                <w:sz w:val="28"/>
                <w:szCs w:val="28"/>
              </w:rPr>
            </w:pPr>
            <w:r>
              <w:rPr>
                <w:rFonts w:hint="eastAsia" w:ascii="微软雅黑" w:hAnsi="微软雅黑" w:eastAsia="微软雅黑"/>
                <w:color w:val="404040"/>
                <w:sz w:val="28"/>
                <w:szCs w:val="28"/>
              </w:rPr>
              <w:t>8</w:t>
            </w:r>
            <w:r>
              <w:rPr>
                <w:rFonts w:ascii="微软雅黑" w:hAnsi="微软雅黑" w:eastAsia="微软雅黑"/>
                <w:color w:val="404040"/>
                <w:sz w:val="28"/>
                <w:szCs w:val="28"/>
              </w:rPr>
              <w:t>:50-10:00</w:t>
            </w:r>
          </w:p>
        </w:tc>
        <w:tc>
          <w:tcPr>
            <w:tcW w:w="5245" w:type="dxa"/>
            <w:shd w:val="clear" w:color="auto" w:fill="auto"/>
          </w:tcPr>
          <w:p>
            <w:pPr>
              <w:rPr>
                <w:rFonts w:ascii="微软雅黑" w:hAnsi="微软雅黑" w:eastAsia="微软雅黑"/>
                <w:color w:val="404040"/>
                <w:sz w:val="28"/>
                <w:szCs w:val="28"/>
              </w:rPr>
            </w:pPr>
            <w:r>
              <w:rPr>
                <w:rFonts w:ascii="微软雅黑" w:hAnsi="微软雅黑" w:eastAsia="微软雅黑"/>
                <w:color w:val="404040"/>
                <w:sz w:val="28"/>
                <w:szCs w:val="28"/>
              </w:rPr>
              <w:t>质量检验方法</w:t>
            </w:r>
          </w:p>
          <w:p>
            <w:pPr>
              <w:rPr>
                <w:rFonts w:ascii="微软雅黑" w:hAnsi="微软雅黑" w:eastAsia="微软雅黑"/>
                <w:color w:val="404040"/>
                <w:sz w:val="28"/>
                <w:szCs w:val="28"/>
              </w:rPr>
            </w:pPr>
            <w:r>
              <w:rPr>
                <w:rFonts w:hint="eastAsia" w:ascii="微软雅黑" w:hAnsi="微软雅黑" w:eastAsia="微软雅黑"/>
                <w:color w:val="404040"/>
                <w:sz w:val="28"/>
                <w:szCs w:val="28"/>
              </w:rPr>
              <w:t>QC小组活动</w:t>
            </w:r>
          </w:p>
        </w:tc>
        <w:tc>
          <w:tcPr>
            <w:tcW w:w="923" w:type="dxa"/>
            <w:shd w:val="clear" w:color="auto" w:fill="auto"/>
          </w:tcPr>
          <w:p>
            <w:pPr>
              <w:rPr>
                <w:rFonts w:ascii="微软雅黑" w:hAnsi="微软雅黑" w:eastAsia="微软雅黑"/>
                <w:color w:val="40404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992" w:type="dxa"/>
            <w:vMerge w:val="continue"/>
            <w:shd w:val="clear" w:color="auto" w:fill="auto"/>
          </w:tcPr>
          <w:p>
            <w:pPr>
              <w:rPr>
                <w:rFonts w:ascii="微软雅黑" w:hAnsi="微软雅黑" w:eastAsia="微软雅黑"/>
                <w:color w:val="404040"/>
                <w:sz w:val="28"/>
                <w:szCs w:val="28"/>
              </w:rPr>
            </w:pPr>
          </w:p>
        </w:tc>
        <w:tc>
          <w:tcPr>
            <w:tcW w:w="1802" w:type="dxa"/>
            <w:shd w:val="clear" w:color="auto" w:fill="auto"/>
          </w:tcPr>
          <w:p>
            <w:pPr>
              <w:rPr>
                <w:rFonts w:ascii="微软雅黑" w:hAnsi="微软雅黑" w:eastAsia="微软雅黑"/>
                <w:color w:val="404040"/>
                <w:sz w:val="28"/>
                <w:szCs w:val="28"/>
              </w:rPr>
            </w:pPr>
            <w:r>
              <w:rPr>
                <w:rFonts w:ascii="微软雅黑" w:hAnsi="微软雅黑" w:eastAsia="微软雅黑"/>
                <w:color w:val="404040"/>
                <w:sz w:val="28"/>
                <w:szCs w:val="28"/>
              </w:rPr>
              <w:t>10:00-10:10</w:t>
            </w:r>
          </w:p>
        </w:tc>
        <w:tc>
          <w:tcPr>
            <w:tcW w:w="5245" w:type="dxa"/>
            <w:shd w:val="clear" w:color="auto" w:fill="auto"/>
          </w:tcPr>
          <w:p>
            <w:pPr>
              <w:rPr>
                <w:rFonts w:ascii="微软雅黑" w:hAnsi="微软雅黑" w:eastAsia="微软雅黑"/>
                <w:color w:val="404040"/>
                <w:sz w:val="28"/>
                <w:szCs w:val="28"/>
              </w:rPr>
            </w:pPr>
            <w:r>
              <w:rPr>
                <w:rFonts w:hint="eastAsia" w:ascii="微软雅黑" w:hAnsi="微软雅黑" w:eastAsia="微软雅黑"/>
                <w:color w:val="404040"/>
                <w:sz w:val="28"/>
                <w:szCs w:val="28"/>
              </w:rPr>
              <w:t>课间休息</w:t>
            </w:r>
          </w:p>
        </w:tc>
        <w:tc>
          <w:tcPr>
            <w:tcW w:w="923" w:type="dxa"/>
            <w:shd w:val="clear" w:color="auto" w:fill="auto"/>
          </w:tcPr>
          <w:p>
            <w:pPr>
              <w:rPr>
                <w:rFonts w:ascii="微软雅黑" w:hAnsi="微软雅黑" w:eastAsia="微软雅黑"/>
                <w:color w:val="40404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992" w:type="dxa"/>
            <w:vMerge w:val="continue"/>
            <w:shd w:val="clear" w:color="auto" w:fill="auto"/>
          </w:tcPr>
          <w:p>
            <w:pPr>
              <w:rPr>
                <w:rFonts w:ascii="微软雅黑" w:hAnsi="微软雅黑" w:eastAsia="微软雅黑"/>
                <w:color w:val="404040"/>
                <w:sz w:val="28"/>
                <w:szCs w:val="28"/>
              </w:rPr>
            </w:pPr>
          </w:p>
        </w:tc>
        <w:tc>
          <w:tcPr>
            <w:tcW w:w="1802" w:type="dxa"/>
            <w:shd w:val="clear" w:color="auto" w:fill="auto"/>
          </w:tcPr>
          <w:p>
            <w:pPr>
              <w:rPr>
                <w:rFonts w:ascii="微软雅黑" w:hAnsi="微软雅黑" w:eastAsia="微软雅黑"/>
                <w:color w:val="404040"/>
                <w:sz w:val="28"/>
                <w:szCs w:val="28"/>
              </w:rPr>
            </w:pPr>
            <w:r>
              <w:rPr>
                <w:rFonts w:ascii="微软雅黑" w:hAnsi="微软雅黑" w:eastAsia="微软雅黑"/>
                <w:color w:val="404040"/>
                <w:sz w:val="28"/>
                <w:szCs w:val="28"/>
              </w:rPr>
              <w:t>10:10-11:</w:t>
            </w:r>
            <w:r>
              <w:rPr>
                <w:rFonts w:hint="eastAsia" w:ascii="微软雅黑" w:hAnsi="微软雅黑" w:eastAsia="微软雅黑"/>
                <w:color w:val="404040"/>
                <w:sz w:val="28"/>
                <w:szCs w:val="28"/>
              </w:rPr>
              <w:t>50</w:t>
            </w:r>
          </w:p>
        </w:tc>
        <w:tc>
          <w:tcPr>
            <w:tcW w:w="5245" w:type="dxa"/>
            <w:shd w:val="clear" w:color="auto" w:fill="auto"/>
          </w:tcPr>
          <w:p>
            <w:pPr>
              <w:rPr>
                <w:rFonts w:ascii="微软雅黑" w:hAnsi="微软雅黑" w:eastAsia="微软雅黑"/>
                <w:color w:val="404040"/>
                <w:sz w:val="28"/>
                <w:szCs w:val="28"/>
              </w:rPr>
            </w:pPr>
            <w:r>
              <w:rPr>
                <w:rFonts w:ascii="微软雅黑" w:hAnsi="微软雅黑" w:eastAsia="微软雅黑"/>
                <w:color w:val="404040"/>
                <w:sz w:val="28"/>
                <w:szCs w:val="28"/>
              </w:rPr>
              <w:t>班组标准化作业</w:t>
            </w:r>
          </w:p>
        </w:tc>
        <w:tc>
          <w:tcPr>
            <w:tcW w:w="923" w:type="dxa"/>
            <w:shd w:val="clear" w:color="auto" w:fill="auto"/>
          </w:tcPr>
          <w:p>
            <w:pPr>
              <w:rPr>
                <w:rFonts w:ascii="微软雅黑" w:hAnsi="微软雅黑" w:eastAsia="微软雅黑"/>
                <w:color w:val="40404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0" w:hRule="atLeast"/>
          <w:jc w:val="center"/>
        </w:trPr>
        <w:tc>
          <w:tcPr>
            <w:tcW w:w="1992" w:type="dxa"/>
            <w:vMerge w:val="continue"/>
            <w:shd w:val="clear" w:color="auto" w:fill="auto"/>
          </w:tcPr>
          <w:p>
            <w:pPr>
              <w:rPr>
                <w:rFonts w:ascii="微软雅黑" w:hAnsi="微软雅黑" w:eastAsia="微软雅黑"/>
                <w:color w:val="404040"/>
                <w:sz w:val="28"/>
                <w:szCs w:val="28"/>
              </w:rPr>
            </w:pPr>
          </w:p>
        </w:tc>
        <w:tc>
          <w:tcPr>
            <w:tcW w:w="1802" w:type="dxa"/>
            <w:shd w:val="clear" w:color="auto" w:fill="auto"/>
          </w:tcPr>
          <w:p>
            <w:pPr>
              <w:rPr>
                <w:rFonts w:ascii="微软雅黑" w:hAnsi="微软雅黑" w:eastAsia="微软雅黑"/>
                <w:color w:val="404040"/>
                <w:sz w:val="28"/>
                <w:szCs w:val="28"/>
              </w:rPr>
            </w:pPr>
            <w:r>
              <w:rPr>
                <w:rFonts w:ascii="微软雅黑" w:hAnsi="微软雅黑" w:eastAsia="微软雅黑"/>
                <w:color w:val="404040"/>
                <w:sz w:val="28"/>
                <w:szCs w:val="28"/>
              </w:rPr>
              <w:t>13:00-14:30</w:t>
            </w:r>
          </w:p>
        </w:tc>
        <w:tc>
          <w:tcPr>
            <w:tcW w:w="5245" w:type="dxa"/>
            <w:shd w:val="clear" w:color="auto" w:fill="auto"/>
          </w:tcPr>
          <w:p>
            <w:pPr>
              <w:rPr>
                <w:rFonts w:ascii="微软雅黑" w:hAnsi="微软雅黑" w:eastAsia="微软雅黑"/>
                <w:color w:val="404040"/>
                <w:sz w:val="28"/>
                <w:szCs w:val="28"/>
              </w:rPr>
            </w:pPr>
            <w:r>
              <w:rPr>
                <w:rFonts w:ascii="微软雅黑" w:hAnsi="微软雅黑" w:eastAsia="微软雅黑"/>
                <w:color w:val="404040"/>
                <w:sz w:val="28"/>
                <w:szCs w:val="28"/>
              </w:rPr>
              <w:t>班组成本管理</w:t>
            </w:r>
          </w:p>
        </w:tc>
        <w:tc>
          <w:tcPr>
            <w:tcW w:w="923" w:type="dxa"/>
            <w:shd w:val="clear" w:color="auto" w:fill="auto"/>
          </w:tcPr>
          <w:p>
            <w:pPr>
              <w:rPr>
                <w:rFonts w:ascii="微软雅黑" w:hAnsi="微软雅黑" w:eastAsia="微软雅黑"/>
                <w:color w:val="40404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992" w:type="dxa"/>
            <w:vMerge w:val="continue"/>
            <w:shd w:val="clear" w:color="auto" w:fill="auto"/>
          </w:tcPr>
          <w:p>
            <w:pPr>
              <w:rPr>
                <w:rFonts w:ascii="微软雅黑" w:hAnsi="微软雅黑" w:eastAsia="微软雅黑"/>
                <w:color w:val="404040"/>
                <w:sz w:val="28"/>
                <w:szCs w:val="28"/>
              </w:rPr>
            </w:pPr>
          </w:p>
        </w:tc>
        <w:tc>
          <w:tcPr>
            <w:tcW w:w="1802" w:type="dxa"/>
            <w:shd w:val="clear" w:color="auto" w:fill="auto"/>
          </w:tcPr>
          <w:p>
            <w:pPr>
              <w:rPr>
                <w:rFonts w:ascii="微软雅黑" w:hAnsi="微软雅黑" w:eastAsia="微软雅黑"/>
                <w:color w:val="404040"/>
                <w:sz w:val="28"/>
                <w:szCs w:val="28"/>
              </w:rPr>
            </w:pPr>
            <w:r>
              <w:rPr>
                <w:rFonts w:ascii="微软雅黑" w:hAnsi="微软雅黑" w:eastAsia="微软雅黑"/>
                <w:color w:val="404040"/>
                <w:sz w:val="28"/>
                <w:szCs w:val="28"/>
              </w:rPr>
              <w:t>14:30-14:40</w:t>
            </w:r>
          </w:p>
        </w:tc>
        <w:tc>
          <w:tcPr>
            <w:tcW w:w="5245" w:type="dxa"/>
            <w:shd w:val="clear" w:color="auto" w:fill="auto"/>
          </w:tcPr>
          <w:p>
            <w:pPr>
              <w:rPr>
                <w:rFonts w:ascii="微软雅黑" w:hAnsi="微软雅黑" w:eastAsia="微软雅黑"/>
                <w:color w:val="404040"/>
                <w:sz w:val="28"/>
                <w:szCs w:val="28"/>
              </w:rPr>
            </w:pPr>
            <w:r>
              <w:rPr>
                <w:rFonts w:hint="eastAsia" w:ascii="微软雅黑" w:hAnsi="微软雅黑" w:eastAsia="微软雅黑"/>
                <w:color w:val="404040"/>
                <w:sz w:val="28"/>
                <w:szCs w:val="28"/>
              </w:rPr>
              <w:t>课间休息</w:t>
            </w:r>
          </w:p>
        </w:tc>
        <w:tc>
          <w:tcPr>
            <w:tcW w:w="923" w:type="dxa"/>
            <w:shd w:val="clear" w:color="auto" w:fill="auto"/>
          </w:tcPr>
          <w:p>
            <w:pPr>
              <w:rPr>
                <w:rFonts w:ascii="微软雅黑" w:hAnsi="微软雅黑" w:eastAsia="微软雅黑"/>
                <w:color w:val="40404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992" w:type="dxa"/>
            <w:vMerge w:val="continue"/>
            <w:shd w:val="clear" w:color="auto" w:fill="auto"/>
          </w:tcPr>
          <w:p>
            <w:pPr>
              <w:rPr>
                <w:rFonts w:ascii="微软雅黑" w:hAnsi="微软雅黑" w:eastAsia="微软雅黑"/>
                <w:color w:val="404040"/>
                <w:sz w:val="28"/>
                <w:szCs w:val="28"/>
              </w:rPr>
            </w:pPr>
          </w:p>
        </w:tc>
        <w:tc>
          <w:tcPr>
            <w:tcW w:w="1802" w:type="dxa"/>
            <w:shd w:val="clear" w:color="auto" w:fill="auto"/>
          </w:tcPr>
          <w:p>
            <w:pPr>
              <w:rPr>
                <w:rFonts w:ascii="微软雅黑" w:hAnsi="微软雅黑" w:eastAsia="微软雅黑"/>
                <w:color w:val="404040"/>
                <w:sz w:val="28"/>
                <w:szCs w:val="28"/>
              </w:rPr>
            </w:pPr>
            <w:r>
              <w:rPr>
                <w:rFonts w:ascii="微软雅黑" w:hAnsi="微软雅黑" w:eastAsia="微软雅黑"/>
                <w:color w:val="404040"/>
                <w:sz w:val="28"/>
                <w:szCs w:val="28"/>
              </w:rPr>
              <w:t>14:40-1</w:t>
            </w:r>
            <w:r>
              <w:rPr>
                <w:rFonts w:hint="eastAsia" w:ascii="微软雅黑" w:hAnsi="微软雅黑" w:eastAsia="微软雅黑"/>
                <w:color w:val="404040"/>
                <w:sz w:val="28"/>
                <w:szCs w:val="28"/>
              </w:rPr>
              <w:t>5</w:t>
            </w:r>
            <w:r>
              <w:rPr>
                <w:rFonts w:ascii="微软雅黑" w:hAnsi="微软雅黑" w:eastAsia="微软雅黑"/>
                <w:color w:val="404040"/>
                <w:sz w:val="28"/>
                <w:szCs w:val="28"/>
              </w:rPr>
              <w:t>:30</w:t>
            </w:r>
          </w:p>
        </w:tc>
        <w:tc>
          <w:tcPr>
            <w:tcW w:w="5245" w:type="dxa"/>
            <w:shd w:val="clear" w:color="auto" w:fill="auto"/>
          </w:tcPr>
          <w:p>
            <w:pPr>
              <w:rPr>
                <w:rFonts w:ascii="微软雅黑" w:hAnsi="微软雅黑" w:eastAsia="微软雅黑"/>
                <w:color w:val="404040"/>
                <w:sz w:val="28"/>
                <w:szCs w:val="28"/>
              </w:rPr>
            </w:pPr>
            <w:r>
              <w:rPr>
                <w:rFonts w:ascii="微软雅黑" w:hAnsi="微软雅黑" w:eastAsia="微软雅黑"/>
                <w:color w:val="404040"/>
                <w:sz w:val="28"/>
                <w:szCs w:val="28"/>
              </w:rPr>
              <w:t>班组高效生产</w:t>
            </w:r>
          </w:p>
        </w:tc>
        <w:tc>
          <w:tcPr>
            <w:tcW w:w="923" w:type="dxa"/>
            <w:shd w:val="clear" w:color="auto" w:fill="auto"/>
          </w:tcPr>
          <w:p>
            <w:pPr>
              <w:rPr>
                <w:rFonts w:ascii="微软雅黑" w:hAnsi="微软雅黑" w:eastAsia="微软雅黑"/>
                <w:color w:val="40404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992" w:type="dxa"/>
            <w:vMerge w:val="continue"/>
            <w:shd w:val="clear" w:color="auto" w:fill="auto"/>
          </w:tcPr>
          <w:p>
            <w:pPr>
              <w:rPr>
                <w:rFonts w:ascii="微软雅黑" w:hAnsi="微软雅黑" w:eastAsia="微软雅黑"/>
                <w:color w:val="404040"/>
                <w:sz w:val="28"/>
                <w:szCs w:val="28"/>
              </w:rPr>
            </w:pPr>
          </w:p>
        </w:tc>
        <w:tc>
          <w:tcPr>
            <w:tcW w:w="1802" w:type="dxa"/>
            <w:shd w:val="clear" w:color="auto" w:fill="auto"/>
          </w:tcPr>
          <w:p>
            <w:pPr>
              <w:rPr>
                <w:rFonts w:ascii="微软雅黑" w:hAnsi="微软雅黑" w:eastAsia="微软雅黑"/>
                <w:color w:val="404040"/>
                <w:sz w:val="28"/>
                <w:szCs w:val="28"/>
              </w:rPr>
            </w:pPr>
            <w:r>
              <w:rPr>
                <w:rFonts w:ascii="微软雅黑" w:hAnsi="微软雅黑" w:eastAsia="微软雅黑"/>
                <w:color w:val="404040"/>
                <w:sz w:val="28"/>
                <w:szCs w:val="28"/>
              </w:rPr>
              <w:t>1</w:t>
            </w:r>
            <w:r>
              <w:rPr>
                <w:rFonts w:hint="eastAsia" w:ascii="微软雅黑" w:hAnsi="微软雅黑" w:eastAsia="微软雅黑"/>
                <w:color w:val="404040"/>
                <w:sz w:val="28"/>
                <w:szCs w:val="28"/>
              </w:rPr>
              <w:t>5</w:t>
            </w:r>
            <w:r>
              <w:rPr>
                <w:rFonts w:ascii="微软雅黑" w:hAnsi="微软雅黑" w:eastAsia="微软雅黑"/>
                <w:color w:val="404040"/>
                <w:sz w:val="28"/>
                <w:szCs w:val="28"/>
              </w:rPr>
              <w:t>:30</w:t>
            </w:r>
            <w:r>
              <w:rPr>
                <w:rFonts w:hint="eastAsia" w:ascii="微软雅黑" w:hAnsi="微软雅黑" w:eastAsia="微软雅黑"/>
                <w:color w:val="404040"/>
                <w:sz w:val="28"/>
                <w:szCs w:val="28"/>
              </w:rPr>
              <w:t>-16:30</w:t>
            </w:r>
          </w:p>
        </w:tc>
        <w:tc>
          <w:tcPr>
            <w:tcW w:w="5245" w:type="dxa"/>
            <w:shd w:val="clear" w:color="auto" w:fill="auto"/>
          </w:tcPr>
          <w:p>
            <w:pPr>
              <w:rPr>
                <w:rFonts w:ascii="微软雅黑" w:hAnsi="微软雅黑" w:eastAsia="微软雅黑"/>
                <w:color w:val="404040"/>
                <w:sz w:val="28"/>
                <w:szCs w:val="28"/>
              </w:rPr>
            </w:pPr>
            <w:r>
              <w:rPr>
                <w:rFonts w:ascii="微软雅黑" w:hAnsi="微软雅黑" w:eastAsia="微软雅黑"/>
                <w:color w:val="404040"/>
                <w:sz w:val="28"/>
                <w:szCs w:val="28"/>
              </w:rPr>
              <w:t>星级班组建设</w:t>
            </w:r>
          </w:p>
        </w:tc>
        <w:tc>
          <w:tcPr>
            <w:tcW w:w="923" w:type="dxa"/>
            <w:shd w:val="clear" w:color="auto" w:fill="auto"/>
          </w:tcPr>
          <w:p>
            <w:pPr>
              <w:rPr>
                <w:rFonts w:ascii="微软雅黑" w:hAnsi="微软雅黑" w:eastAsia="微软雅黑"/>
                <w:color w:val="404040"/>
                <w:sz w:val="28"/>
                <w:szCs w:val="28"/>
              </w:rPr>
            </w:pPr>
          </w:p>
        </w:tc>
      </w:tr>
    </w:tbl>
    <w:p>
      <w:pPr>
        <w:jc w:val="left"/>
        <w:rPr>
          <w:rFonts w:ascii="微软雅黑" w:hAnsi="微软雅黑" w:eastAsia="微软雅黑"/>
          <w:color w:val="404040"/>
          <w:sz w:val="28"/>
          <w:szCs w:val="28"/>
        </w:rPr>
      </w:pPr>
      <w:r>
        <w:rPr>
          <w:rFonts w:hint="eastAsia" w:ascii="微软雅黑" w:hAnsi="微软雅黑" w:eastAsia="微软雅黑"/>
          <w:color w:val="404040"/>
          <w:sz w:val="28"/>
          <w:szCs w:val="28"/>
        </w:rPr>
        <w:t>注：以上内容为初步课程计划，如有调整以讲师授课情况为准。</w:t>
      </w:r>
    </w:p>
    <w:p>
      <w:pPr>
        <w:jc w:val="left"/>
        <w:rPr>
          <w:rFonts w:ascii="微软雅黑" w:hAnsi="微软雅黑" w:eastAsia="微软雅黑"/>
          <w:color w:val="3F3F3F" w:themeColor="text1" w:themeTint="BF"/>
          <w:sz w:val="28"/>
          <w:szCs w:val="28"/>
        </w:rPr>
      </w:pPr>
    </w:p>
    <w:p>
      <w:pPr>
        <w:rPr>
          <w:rFonts w:ascii="微软雅黑" w:hAnsi="微软雅黑" w:eastAsia="微软雅黑" w:cs="微软雅黑"/>
          <w:b/>
          <w:bCs/>
          <w:color w:val="4F81BD"/>
          <w:sz w:val="32"/>
          <w:szCs w:val="32"/>
        </w:rPr>
      </w:pPr>
      <w:r>
        <w:rPr>
          <w:rFonts w:hint="eastAsia" w:ascii="微软雅黑" w:hAnsi="微软雅黑" w:eastAsia="微软雅黑" w:cs="微软雅黑"/>
          <w:b/>
          <w:bCs/>
          <w:color w:val="4F81BD"/>
          <w:sz w:val="32"/>
          <w:szCs w:val="32"/>
        </w:rPr>
        <w:t>六、课程详细大纲</w:t>
      </w:r>
    </w:p>
    <w:p>
      <w:pPr>
        <w:rPr>
          <w:rFonts w:ascii="微软雅黑" w:hAnsi="微软雅黑" w:eastAsia="微软雅黑" w:cs="微软雅黑"/>
          <w:b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bCs/>
          <w:color w:val="404040"/>
          <w:sz w:val="28"/>
          <w:szCs w:val="28"/>
        </w:rPr>
        <w:t>第一章</w:t>
      </w:r>
      <w:r>
        <w:rPr>
          <w:rFonts w:hint="eastAsia" w:ascii="微软雅黑" w:hAnsi="微软雅黑" w:eastAsia="微软雅黑" w:cs="微软雅黑"/>
          <w:b/>
          <w:bCs/>
          <w:color w:val="404040"/>
          <w:sz w:val="28"/>
          <w:szCs w:val="28"/>
        </w:rPr>
        <w:tab/>
      </w:r>
      <w:r>
        <w:rPr>
          <w:rFonts w:hint="eastAsia" w:ascii="微软雅黑" w:hAnsi="微软雅黑" w:eastAsia="微软雅黑" w:cs="微软雅黑"/>
          <w:b/>
          <w:bCs/>
          <w:color w:val="404040"/>
          <w:sz w:val="28"/>
          <w:szCs w:val="28"/>
        </w:rPr>
        <w:t>班组长自我管理</w:t>
      </w:r>
    </w:p>
    <w:p>
      <w:pPr>
        <w:rPr>
          <w:rFonts w:ascii="微软雅黑" w:hAnsi="微软雅黑" w:eastAsia="微软雅黑" w:cs="微软雅黑"/>
          <w:b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bCs/>
          <w:color w:val="404040"/>
          <w:sz w:val="28"/>
          <w:szCs w:val="28"/>
        </w:rPr>
        <w:t>一、班组长角色认知</w:t>
      </w:r>
    </w:p>
    <w:p>
      <w:pPr>
        <w:rPr>
          <w:rFonts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1.</w:t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ab/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班组长定位</w:t>
      </w:r>
    </w:p>
    <w:p>
      <w:pPr>
        <w:rPr>
          <w:rFonts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2.</w:t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ab/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班组长工作职责</w:t>
      </w:r>
    </w:p>
    <w:p>
      <w:pPr>
        <w:rPr>
          <w:rFonts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3.</w:t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ab/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班组长工作任务</w:t>
      </w:r>
    </w:p>
    <w:p>
      <w:pPr>
        <w:rPr>
          <w:rFonts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4.</w:t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ab/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班组长的角色</w:t>
      </w:r>
    </w:p>
    <w:p>
      <w:pPr>
        <w:rPr>
          <w:rFonts w:ascii="微软雅黑" w:hAnsi="微软雅黑" w:eastAsia="微软雅黑" w:cs="微软雅黑"/>
          <w:b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bCs/>
          <w:color w:val="404040"/>
          <w:sz w:val="28"/>
          <w:szCs w:val="28"/>
        </w:rPr>
        <w:t>二、班组长自我认知</w:t>
      </w:r>
    </w:p>
    <w:p>
      <w:pPr>
        <w:rPr>
          <w:rFonts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1.</w:t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ab/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职业心态修炼</w:t>
      </w:r>
    </w:p>
    <w:p>
      <w:pPr>
        <w:rPr>
          <w:rFonts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2.</w:t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ab/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性格认知</w:t>
      </w:r>
    </w:p>
    <w:p>
      <w:pPr>
        <w:rPr>
          <w:rFonts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3.</w:t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ab/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能力认知</w:t>
      </w:r>
    </w:p>
    <w:p>
      <w:pPr>
        <w:rPr>
          <w:rFonts w:ascii="微软雅黑" w:hAnsi="微软雅黑" w:eastAsia="微软雅黑" w:cs="微软雅黑"/>
          <w:b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bCs/>
          <w:color w:val="404040"/>
          <w:sz w:val="28"/>
          <w:szCs w:val="28"/>
        </w:rPr>
        <w:t>三、班组长自我约束</w:t>
      </w:r>
    </w:p>
    <w:p>
      <w:pPr>
        <w:rPr>
          <w:rFonts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1.</w:t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ab/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情绪管理</w:t>
      </w:r>
    </w:p>
    <w:p>
      <w:pPr>
        <w:rPr>
          <w:rFonts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2.</w:t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ab/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职场礼仪</w:t>
      </w:r>
    </w:p>
    <w:p>
      <w:pPr>
        <w:rPr>
          <w:rFonts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3.</w:t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ab/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职业形象管理</w:t>
      </w:r>
    </w:p>
    <w:p>
      <w:pPr>
        <w:rPr>
          <w:rFonts w:ascii="微软雅黑" w:hAnsi="微软雅黑" w:eastAsia="微软雅黑" w:cs="微软雅黑"/>
          <w:b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bCs/>
          <w:color w:val="404040"/>
          <w:sz w:val="28"/>
          <w:szCs w:val="28"/>
        </w:rPr>
        <w:t>四、班组长自我成长</w:t>
      </w:r>
    </w:p>
    <w:p>
      <w:pPr>
        <w:rPr>
          <w:rFonts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1.</w:t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ab/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职业生涯规划</w:t>
      </w:r>
    </w:p>
    <w:p>
      <w:pPr>
        <w:rPr>
          <w:rFonts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2.</w:t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ab/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目标管理</w:t>
      </w:r>
    </w:p>
    <w:p>
      <w:pPr>
        <w:rPr>
          <w:rFonts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3.</w:t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ab/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计划管理</w:t>
      </w:r>
    </w:p>
    <w:p>
      <w:pPr>
        <w:rPr>
          <w:rFonts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4.</w:t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ab/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时间管理</w:t>
      </w:r>
    </w:p>
    <w:p>
      <w:pPr>
        <w:rPr>
          <w:rFonts w:ascii="微软雅黑" w:hAnsi="微软雅黑" w:eastAsia="微软雅黑" w:cs="微软雅黑"/>
          <w:b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bCs/>
          <w:color w:val="404040"/>
          <w:sz w:val="28"/>
          <w:szCs w:val="28"/>
        </w:rPr>
        <w:t>五、班组长一日管理</w:t>
      </w:r>
    </w:p>
    <w:p>
      <w:pPr>
        <w:rPr>
          <w:rFonts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1.</w:t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ab/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班前准备工作</w:t>
      </w:r>
    </w:p>
    <w:p>
      <w:pPr>
        <w:rPr>
          <w:rFonts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2.</w:t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ab/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班中巡查与督导、点检管理</w:t>
      </w:r>
    </w:p>
    <w:p>
      <w:pPr>
        <w:rPr>
          <w:rFonts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3.</w:t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ab/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班后工作总结和交接班管理</w:t>
      </w:r>
    </w:p>
    <w:p>
      <w:pPr>
        <w:rPr>
          <w:rFonts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4.</w:t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ab/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班组会议管理</w:t>
      </w:r>
    </w:p>
    <w:p>
      <w:pPr>
        <w:rPr>
          <w:rFonts w:ascii="微软雅黑" w:hAnsi="微软雅黑" w:eastAsia="微软雅黑" w:cs="微软雅黑"/>
          <w:b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bCs/>
          <w:color w:val="404040"/>
          <w:sz w:val="28"/>
          <w:szCs w:val="28"/>
        </w:rPr>
        <w:t>第二章</w:t>
      </w:r>
      <w:r>
        <w:rPr>
          <w:rFonts w:hint="eastAsia" w:ascii="微软雅黑" w:hAnsi="微软雅黑" w:eastAsia="微软雅黑" w:cs="微软雅黑"/>
          <w:b/>
          <w:bCs/>
          <w:color w:val="404040"/>
          <w:sz w:val="28"/>
          <w:szCs w:val="28"/>
        </w:rPr>
        <w:tab/>
      </w:r>
      <w:r>
        <w:rPr>
          <w:rFonts w:hint="eastAsia" w:ascii="微软雅黑" w:hAnsi="微软雅黑" w:eastAsia="微软雅黑" w:cs="微软雅黑"/>
          <w:b/>
          <w:bCs/>
          <w:color w:val="404040"/>
          <w:sz w:val="28"/>
          <w:szCs w:val="28"/>
        </w:rPr>
        <w:t>班组长团队管理</w:t>
      </w:r>
    </w:p>
    <w:p>
      <w:pPr>
        <w:rPr>
          <w:rFonts w:ascii="微软雅黑" w:hAnsi="微软雅黑" w:eastAsia="微软雅黑" w:cs="微软雅黑"/>
          <w:b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bCs/>
          <w:color w:val="404040"/>
          <w:sz w:val="28"/>
          <w:szCs w:val="28"/>
        </w:rPr>
        <w:t>一、团队管理概述</w:t>
      </w:r>
    </w:p>
    <w:p>
      <w:pPr>
        <w:rPr>
          <w:rFonts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1.</w:t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ab/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团队和优秀团队</w:t>
      </w:r>
    </w:p>
    <w:p>
      <w:pPr>
        <w:rPr>
          <w:rFonts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2.</w:t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ab/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团队和协作精神</w:t>
      </w:r>
    </w:p>
    <w:p>
      <w:pPr>
        <w:rPr>
          <w:rFonts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3.</w:t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ab/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高效团队工作氛围</w:t>
      </w:r>
    </w:p>
    <w:p>
      <w:pPr>
        <w:rPr>
          <w:rFonts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4.</w:t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ab/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如何培育团队合作精神</w:t>
      </w:r>
    </w:p>
    <w:p>
      <w:pPr>
        <w:rPr>
          <w:rFonts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5.</w:t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ab/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班组MBO目标管理</w:t>
      </w:r>
    </w:p>
    <w:p>
      <w:pPr>
        <w:rPr>
          <w:rFonts w:ascii="微软雅黑" w:hAnsi="微软雅黑" w:eastAsia="微软雅黑" w:cs="微软雅黑"/>
          <w:b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bCs/>
          <w:color w:val="404040"/>
          <w:sz w:val="28"/>
          <w:szCs w:val="28"/>
        </w:rPr>
        <w:t>二、班组工作关系</w:t>
      </w:r>
    </w:p>
    <w:p>
      <w:pPr>
        <w:rPr>
          <w:rFonts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1.</w:t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ab/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工作指导</w:t>
      </w:r>
    </w:p>
    <w:p>
      <w:pPr>
        <w:rPr>
          <w:rFonts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2.</w:t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ab/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工作关系四阶段法</w:t>
      </w:r>
    </w:p>
    <w:p>
      <w:pPr>
        <w:rPr>
          <w:rFonts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3.</w:t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ab/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工作面谈</w:t>
      </w:r>
    </w:p>
    <w:p>
      <w:pPr>
        <w:rPr>
          <w:rFonts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4.</w:t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ab/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批评与表扬</w:t>
      </w:r>
    </w:p>
    <w:p>
      <w:pPr>
        <w:rPr>
          <w:rFonts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5.</w:t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ab/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上级沟通与工作汇报</w:t>
      </w:r>
    </w:p>
    <w:p>
      <w:pPr>
        <w:rPr>
          <w:rFonts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6.</w:t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ab/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如何面对上级批评</w:t>
      </w:r>
    </w:p>
    <w:p>
      <w:pPr>
        <w:rPr>
          <w:rFonts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7.</w:t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ab/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辅佐上级工作</w:t>
      </w:r>
    </w:p>
    <w:p>
      <w:pPr>
        <w:rPr>
          <w:rFonts w:ascii="微软雅黑" w:hAnsi="微软雅黑" w:eastAsia="微软雅黑" w:cs="微软雅黑"/>
          <w:b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bCs/>
          <w:color w:val="404040"/>
          <w:sz w:val="28"/>
          <w:szCs w:val="28"/>
        </w:rPr>
        <w:t>三、班组员工管理</w:t>
      </w:r>
    </w:p>
    <w:p>
      <w:pPr>
        <w:rPr>
          <w:rFonts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1.</w:t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ab/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新员工管理</w:t>
      </w:r>
    </w:p>
    <w:p>
      <w:pPr>
        <w:rPr>
          <w:rFonts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2.</w:t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ab/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考勤与班前会</w:t>
      </w:r>
    </w:p>
    <w:p>
      <w:pPr>
        <w:rPr>
          <w:rFonts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3.</w:t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ab/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葡萄积分卡管理</w:t>
      </w:r>
    </w:p>
    <w:p>
      <w:pPr>
        <w:rPr>
          <w:rFonts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4.</w:t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ab/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员工关怀</w:t>
      </w:r>
    </w:p>
    <w:p>
      <w:pPr>
        <w:rPr>
          <w:rFonts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5.</w:t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ab/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多技能管理</w:t>
      </w:r>
    </w:p>
    <w:p>
      <w:pPr>
        <w:rPr>
          <w:rFonts w:ascii="微软雅黑" w:hAnsi="微软雅黑" w:eastAsia="微软雅黑" w:cs="微软雅黑"/>
          <w:b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bCs/>
          <w:color w:val="404040"/>
          <w:sz w:val="28"/>
          <w:szCs w:val="28"/>
        </w:rPr>
        <w:t>四、综合素养</w:t>
      </w:r>
    </w:p>
    <w:p>
      <w:pPr>
        <w:rPr>
          <w:rFonts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1.</w:t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ab/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跨部门沟通与协作</w:t>
      </w:r>
    </w:p>
    <w:p>
      <w:pPr>
        <w:rPr>
          <w:rFonts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2.</w:t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ab/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员工情绪管理</w:t>
      </w:r>
    </w:p>
    <w:p>
      <w:pPr>
        <w:rPr>
          <w:rFonts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3.</w:t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ab/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冲突管理</w:t>
      </w:r>
    </w:p>
    <w:p>
      <w:pPr>
        <w:rPr>
          <w:rFonts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4.</w:t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ab/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班组团队建设</w:t>
      </w:r>
    </w:p>
    <w:p>
      <w:pPr>
        <w:rPr>
          <w:rFonts w:ascii="微软雅黑" w:hAnsi="微软雅黑" w:eastAsia="微软雅黑" w:cs="微软雅黑"/>
          <w:b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bCs/>
          <w:color w:val="404040"/>
          <w:sz w:val="28"/>
          <w:szCs w:val="28"/>
        </w:rPr>
        <w:t>第三章、班组生产管理</w:t>
      </w:r>
    </w:p>
    <w:p>
      <w:pPr>
        <w:rPr>
          <w:rFonts w:ascii="微软雅黑" w:hAnsi="微软雅黑" w:eastAsia="微软雅黑" w:cs="微软雅黑"/>
          <w:b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bCs/>
          <w:color w:val="404040"/>
          <w:sz w:val="28"/>
          <w:szCs w:val="28"/>
        </w:rPr>
        <w:t>一、班组现场管理</w:t>
      </w:r>
    </w:p>
    <w:p>
      <w:pPr>
        <w:rPr>
          <w:rFonts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1.</w:t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ab/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5S管理</w:t>
      </w:r>
    </w:p>
    <w:p>
      <w:pPr>
        <w:rPr>
          <w:rFonts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2.</w:t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ab/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目视管理</w:t>
      </w:r>
    </w:p>
    <w:p>
      <w:pPr>
        <w:rPr>
          <w:rFonts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3.</w:t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ab/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TPM设备管理</w:t>
      </w:r>
    </w:p>
    <w:p>
      <w:pPr>
        <w:rPr>
          <w:rFonts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4.</w:t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ab/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班组安全管理</w:t>
      </w:r>
    </w:p>
    <w:p>
      <w:pPr>
        <w:rPr>
          <w:rFonts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5.</w:t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ab/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班组标准化工作</w:t>
      </w:r>
    </w:p>
    <w:p>
      <w:pPr>
        <w:rPr>
          <w:rFonts w:ascii="微软雅黑" w:hAnsi="微软雅黑" w:eastAsia="微软雅黑" w:cs="微软雅黑"/>
          <w:b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bCs/>
          <w:color w:val="404040"/>
          <w:sz w:val="28"/>
          <w:szCs w:val="28"/>
        </w:rPr>
        <w:t>二、班组质量管理</w:t>
      </w:r>
    </w:p>
    <w:p>
      <w:pPr>
        <w:rPr>
          <w:rFonts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1.</w:t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ab/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正确的质量管理理念</w:t>
      </w:r>
    </w:p>
    <w:p>
      <w:pPr>
        <w:rPr>
          <w:rFonts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2.</w:t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ab/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质量管理工具</w:t>
      </w:r>
    </w:p>
    <w:p>
      <w:pPr>
        <w:rPr>
          <w:rFonts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</w:t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ab/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4M1E管理</w:t>
      </w:r>
    </w:p>
    <w:p>
      <w:pPr>
        <w:rPr>
          <w:rFonts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</w:t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ab/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质量统计分析</w:t>
      </w:r>
      <w:r>
        <w:rPr>
          <w:rFonts w:ascii="微软雅黑" w:hAnsi="微软雅黑" w:eastAsia="微软雅黑" w:cs="微软雅黑"/>
          <w:bCs/>
          <w:color w:val="404040"/>
          <w:sz w:val="28"/>
          <w:szCs w:val="28"/>
        </w:rPr>
        <w:t>7</w:t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种应用工具</w:t>
      </w:r>
    </w:p>
    <w:p>
      <w:pPr>
        <w:rPr>
          <w:rFonts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</w:t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ab/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PDCA循环（戴明环）</w:t>
      </w:r>
    </w:p>
    <w:p>
      <w:pPr>
        <w:rPr>
          <w:rFonts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</w:t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ab/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六西格玛</w:t>
      </w:r>
    </w:p>
    <w:p>
      <w:pPr>
        <w:rPr>
          <w:rFonts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</w:t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ab/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零缺陷管理</w:t>
      </w:r>
    </w:p>
    <w:p>
      <w:pPr>
        <w:rPr>
          <w:rFonts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3. 质量检验方法</w:t>
      </w:r>
    </w:p>
    <w:p>
      <w:pPr>
        <w:rPr>
          <w:rFonts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</w:t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ab/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抽样检验</w:t>
      </w:r>
    </w:p>
    <w:p>
      <w:pPr>
        <w:rPr>
          <w:rFonts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</w:t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ab/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进料检验（</w:t>
      </w:r>
      <w:r>
        <w:rPr>
          <w:rFonts w:ascii="微软雅黑" w:hAnsi="微软雅黑" w:eastAsia="微软雅黑" w:cs="微软雅黑"/>
          <w:bCs/>
          <w:color w:val="404040"/>
          <w:sz w:val="28"/>
          <w:szCs w:val="28"/>
        </w:rPr>
        <w:t>IQC</w:t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）</w:t>
      </w:r>
    </w:p>
    <w:p>
      <w:pPr>
        <w:rPr>
          <w:rFonts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</w:t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ab/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制程检验（</w:t>
      </w:r>
      <w:r>
        <w:rPr>
          <w:rFonts w:ascii="微软雅黑" w:hAnsi="微软雅黑" w:eastAsia="微软雅黑" w:cs="微软雅黑"/>
          <w:bCs/>
          <w:color w:val="404040"/>
          <w:sz w:val="28"/>
          <w:szCs w:val="28"/>
        </w:rPr>
        <w:t>PQC</w:t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）</w:t>
      </w:r>
    </w:p>
    <w:p>
      <w:pPr>
        <w:rPr>
          <w:rFonts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</w:t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ab/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成品检验</w:t>
      </w:r>
    </w:p>
    <w:p>
      <w:pPr>
        <w:rPr>
          <w:rFonts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</w:t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ab/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出货检验</w:t>
      </w:r>
    </w:p>
    <w:p>
      <w:pPr>
        <w:rPr>
          <w:rFonts w:ascii="微软雅黑" w:hAnsi="微软雅黑" w:eastAsia="微软雅黑" w:cs="微软雅黑"/>
          <w:b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bCs/>
          <w:color w:val="404040"/>
          <w:sz w:val="28"/>
          <w:szCs w:val="28"/>
        </w:rPr>
        <w:t>三、班组成本管理</w:t>
      </w:r>
    </w:p>
    <w:p>
      <w:pPr>
        <w:rPr>
          <w:rFonts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1.</w:t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ab/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班组成本分析</w:t>
      </w:r>
    </w:p>
    <w:p>
      <w:pPr>
        <w:rPr>
          <w:rFonts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2.</w:t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ab/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班组日常成本管理</w:t>
      </w:r>
    </w:p>
    <w:p>
      <w:pPr>
        <w:rPr>
          <w:rFonts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3.</w:t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ab/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班组成本异常管理</w:t>
      </w:r>
    </w:p>
    <w:p>
      <w:pPr>
        <w:rPr>
          <w:rFonts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4.</w:t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ab/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班组成本改善</w:t>
      </w:r>
    </w:p>
    <w:p>
      <w:pPr>
        <w:rPr>
          <w:rFonts w:ascii="微软雅黑" w:hAnsi="微软雅黑" w:eastAsia="微软雅黑" w:cs="微软雅黑"/>
          <w:b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bCs/>
          <w:color w:val="404040"/>
          <w:sz w:val="28"/>
          <w:szCs w:val="28"/>
        </w:rPr>
        <w:t>四、班组高效生产</w:t>
      </w:r>
    </w:p>
    <w:p>
      <w:pPr>
        <w:rPr>
          <w:rFonts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1.</w:t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ab/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生产任务安排</w:t>
      </w:r>
    </w:p>
    <w:p>
      <w:pPr>
        <w:rPr>
          <w:rFonts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2.</w:t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ab/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车间现场物料管理</w:t>
      </w:r>
    </w:p>
    <w:p>
      <w:pPr>
        <w:rPr>
          <w:rFonts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3.</w:t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ab/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生产计划清单管理</w:t>
      </w:r>
    </w:p>
    <w:p>
      <w:pPr>
        <w:rPr>
          <w:rFonts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4.</w:t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ab/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生产目标管理</w:t>
      </w:r>
    </w:p>
    <w:p>
      <w:pPr>
        <w:rPr>
          <w:rFonts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5.</w:t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ab/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生产日报统计分析</w:t>
      </w:r>
    </w:p>
    <w:p>
      <w:pPr>
        <w:rPr>
          <w:rFonts w:ascii="微软雅黑" w:hAnsi="微软雅黑" w:eastAsia="微软雅黑" w:cs="微软雅黑"/>
          <w:b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bCs/>
          <w:color w:val="404040"/>
          <w:sz w:val="28"/>
          <w:szCs w:val="28"/>
        </w:rPr>
        <w:t>五、班组异常管理</w:t>
      </w:r>
    </w:p>
    <w:p>
      <w:pPr>
        <w:rPr>
          <w:rFonts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1.</w:t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ab/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班组异常生产管理</w:t>
      </w:r>
    </w:p>
    <w:p>
      <w:pPr>
        <w:rPr>
          <w:rFonts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2.</w:t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ab/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变化点管理的流程</w:t>
      </w:r>
    </w:p>
    <w:p>
      <w:pPr>
        <w:rPr>
          <w:rFonts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3.</w:t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ab/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人的变化点管理</w:t>
      </w:r>
    </w:p>
    <w:p>
      <w:pPr>
        <w:rPr>
          <w:rFonts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4.</w:t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ab/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作业方法（工艺）的变化点管理</w:t>
      </w:r>
    </w:p>
    <w:p>
      <w:pPr>
        <w:rPr>
          <w:rFonts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5.</w:t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ab/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物料的变化点管理</w:t>
      </w:r>
    </w:p>
    <w:p>
      <w:pPr>
        <w:rPr>
          <w:rFonts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6.</w:t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ab/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设备的变化点管理</w:t>
      </w:r>
    </w:p>
    <w:p>
      <w:pPr>
        <w:rPr>
          <w:rFonts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7.</w:t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ab/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急插单/生产计划变更管理</w:t>
      </w:r>
    </w:p>
    <w:p>
      <w:pPr>
        <w:rPr>
          <w:rFonts w:ascii="微软雅黑" w:hAnsi="微软雅黑" w:eastAsia="微软雅黑" w:cs="微软雅黑"/>
          <w:b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bCs/>
          <w:color w:val="404040"/>
          <w:sz w:val="28"/>
          <w:szCs w:val="28"/>
        </w:rPr>
        <w:t>第四章、班组日常改善</w:t>
      </w:r>
    </w:p>
    <w:p>
      <w:pPr>
        <w:rPr>
          <w:rFonts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ascii="微软雅黑" w:hAnsi="微软雅黑" w:eastAsia="微软雅黑" w:cs="微软雅黑"/>
          <w:bCs/>
          <w:color w:val="404040"/>
          <w:sz w:val="28"/>
          <w:szCs w:val="28"/>
        </w:rPr>
        <w:t>1.</w:t>
      </w:r>
      <w:r>
        <w:rPr>
          <w:rFonts w:ascii="微软雅黑" w:hAnsi="微软雅黑" w:eastAsia="微软雅黑" w:cs="微软雅黑"/>
          <w:bCs/>
          <w:color w:val="404040"/>
          <w:sz w:val="28"/>
          <w:szCs w:val="28"/>
        </w:rPr>
        <w:tab/>
      </w:r>
      <w:r>
        <w:rPr>
          <w:rFonts w:ascii="微软雅黑" w:hAnsi="微软雅黑" w:eastAsia="微软雅黑" w:cs="微软雅黑"/>
          <w:bCs/>
          <w:color w:val="404040"/>
          <w:sz w:val="28"/>
          <w:szCs w:val="28"/>
        </w:rPr>
        <w:t>5W2H</w:t>
      </w:r>
    </w:p>
    <w:p>
      <w:pPr>
        <w:rPr>
          <w:rFonts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2.</w:t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ab/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课题改善</w:t>
      </w:r>
    </w:p>
    <w:p>
      <w:pPr>
        <w:rPr>
          <w:rFonts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3.</w:t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ab/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七大浪费</w:t>
      </w:r>
    </w:p>
    <w:p>
      <w:pPr>
        <w:rPr>
          <w:rFonts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4.</w:t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ab/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节拍管理工作</w:t>
      </w:r>
    </w:p>
    <w:p>
      <w:pPr>
        <w:rPr>
          <w:rFonts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5.</w:t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ab/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快速换模</w:t>
      </w:r>
    </w:p>
    <w:p>
      <w:pPr>
        <w:rPr>
          <w:rFonts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6.</w:t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ab/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方法时间测量</w:t>
      </w:r>
    </w:p>
    <w:p>
      <w:pPr>
        <w:rPr>
          <w:rFonts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ascii="微软雅黑" w:hAnsi="微软雅黑" w:eastAsia="微软雅黑" w:cs="微软雅黑"/>
          <w:bCs/>
          <w:color w:val="404040"/>
          <w:sz w:val="28"/>
          <w:szCs w:val="28"/>
        </w:rPr>
        <w:t>7.</w:t>
      </w:r>
      <w:r>
        <w:rPr>
          <w:rFonts w:ascii="微软雅黑" w:hAnsi="微软雅黑" w:eastAsia="微软雅黑" w:cs="微软雅黑"/>
          <w:bCs/>
          <w:color w:val="404040"/>
          <w:sz w:val="28"/>
          <w:szCs w:val="28"/>
        </w:rPr>
        <w:tab/>
      </w:r>
      <w:r>
        <w:rPr>
          <w:rFonts w:ascii="微软雅黑" w:hAnsi="微软雅黑" w:eastAsia="微软雅黑" w:cs="微软雅黑"/>
          <w:bCs/>
          <w:color w:val="404040"/>
          <w:sz w:val="28"/>
          <w:szCs w:val="28"/>
        </w:rPr>
        <w:t>ECRS</w:t>
      </w:r>
    </w:p>
    <w:p>
      <w:pPr>
        <w:rPr>
          <w:rFonts w:ascii="微软雅黑" w:hAnsi="微软雅黑" w:eastAsia="微软雅黑" w:cs="微软雅黑"/>
          <w:b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bCs/>
          <w:color w:val="404040"/>
          <w:sz w:val="28"/>
          <w:szCs w:val="28"/>
        </w:rPr>
        <w:t>第五章、星级班组建设</w:t>
      </w:r>
    </w:p>
    <w:p>
      <w:pPr>
        <w:rPr>
          <w:rFonts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1.</w:t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ab/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星级班组推进背景</w:t>
      </w:r>
    </w:p>
    <w:p>
      <w:pPr>
        <w:rPr>
          <w:rFonts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2.</w:t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ab/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星级班组系统定义</w:t>
      </w:r>
    </w:p>
    <w:p>
      <w:pPr>
        <w:rPr>
          <w:rFonts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3.</w:t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ab/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星级班组推进方向</w:t>
      </w:r>
    </w:p>
    <w:p>
      <w:pPr>
        <w:rPr>
          <w:rFonts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4.</w:t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ab/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星级班组推进效果</w:t>
      </w:r>
    </w:p>
    <w:p>
      <w:pPr>
        <w:rPr>
          <w:rFonts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5.</w:t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ab/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星级班组推进步骤</w:t>
      </w:r>
    </w:p>
    <w:p>
      <w:pPr>
        <w:rPr>
          <w:rFonts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6.</w:t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ab/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星级班组评价体系</w:t>
      </w:r>
    </w:p>
    <w:p>
      <w:pPr>
        <w:rPr>
          <w:rFonts w:ascii="微软雅黑" w:hAnsi="微软雅黑" w:eastAsia="微软雅黑" w:cs="微软雅黑"/>
          <w:b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bCs/>
          <w:color w:val="404040"/>
          <w:sz w:val="28"/>
          <w:szCs w:val="28"/>
        </w:rPr>
        <w:t>案例：优秀企业星级班组</w:t>
      </w:r>
    </w:p>
    <w:p>
      <w:pPr>
        <w:rPr>
          <w:rFonts w:ascii="微软雅黑" w:hAnsi="微软雅黑" w:eastAsia="微软雅黑" w:cs="微软雅黑"/>
          <w:bCs/>
          <w:color w:val="404040"/>
          <w:sz w:val="28"/>
          <w:szCs w:val="28"/>
        </w:rPr>
      </w:pPr>
    </w:p>
    <w:p>
      <w:pPr>
        <w:rPr>
          <w:rFonts w:ascii="微软雅黑" w:hAnsi="微软雅黑" w:eastAsia="微软雅黑" w:cs="微软雅黑"/>
          <w:b/>
          <w:bCs/>
          <w:color w:val="4F81BD"/>
          <w:sz w:val="32"/>
          <w:szCs w:val="32"/>
        </w:rPr>
      </w:pPr>
      <w:r>
        <w:rPr>
          <w:rFonts w:hint="eastAsia" w:ascii="微软雅黑" w:hAnsi="微软雅黑" w:eastAsia="微软雅黑" w:cs="微软雅黑"/>
          <w:b/>
          <w:bCs/>
          <w:color w:val="4F81BD"/>
          <w:sz w:val="32"/>
          <w:szCs w:val="32"/>
        </w:rPr>
        <w:t>七、授课导师介绍</w:t>
      </w:r>
    </w:p>
    <w:p>
      <w:pPr>
        <w:tabs>
          <w:tab w:val="left" w:pos="1125"/>
        </w:tabs>
        <w:spacing w:beforeLines="50" w:line="500" w:lineRule="exact"/>
        <w:jc w:val="left"/>
        <w:rPr>
          <w:rFonts w:ascii="微软雅黑" w:hAnsi="微软雅黑" w:eastAsia="微软雅黑"/>
          <w:b/>
          <w:color w:val="404040"/>
          <w:sz w:val="28"/>
          <w:szCs w:val="28"/>
        </w:rPr>
      </w:pPr>
      <w:r>
        <w:rPr>
          <w:rFonts w:ascii="微软雅黑" w:hAnsi="微软雅黑" w:eastAsia="微软雅黑"/>
          <w:b/>
          <w:color w:val="404040"/>
          <w:sz w:val="28"/>
          <w:szCs w:val="2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4048125</wp:posOffset>
            </wp:positionH>
            <wp:positionV relativeFrom="paragraph">
              <wp:posOffset>361950</wp:posOffset>
            </wp:positionV>
            <wp:extent cx="1600200" cy="1952625"/>
            <wp:effectExtent l="19050" t="0" r="0" b="0"/>
            <wp:wrapSquare wrapText="bothSides"/>
            <wp:docPr id="2" name="图片 1" descr="IMG_0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IMG_07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b="17741"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/>
          <w:b/>
          <w:color w:val="404040"/>
          <w:sz w:val="28"/>
          <w:szCs w:val="28"/>
        </w:rPr>
        <w:t>培训导师</w:t>
      </w:r>
      <w:r>
        <w:rPr>
          <w:rFonts w:hint="eastAsia" w:ascii="微软雅黑" w:hAnsi="微软雅黑" w:eastAsia="微软雅黑"/>
          <w:b/>
          <w:color w:val="404040"/>
          <w:sz w:val="28"/>
          <w:szCs w:val="28"/>
        </w:rPr>
        <w:t>：</w:t>
      </w:r>
      <w:r>
        <w:rPr>
          <w:rFonts w:hint="eastAsia" w:ascii="微软雅黑" w:hAnsi="微软雅黑" w:eastAsia="微软雅黑" w:cs="STSong-Light"/>
          <w:b/>
          <w:color w:val="404040"/>
          <w:sz w:val="28"/>
          <w:szCs w:val="28"/>
        </w:rPr>
        <w:t>精益运营学院——唐老师</w:t>
      </w:r>
    </w:p>
    <w:p>
      <w:pPr>
        <w:ind w:firstLine="560" w:firstLineChars="200"/>
        <w:rPr>
          <w:rFonts w:ascii="微软雅黑" w:hAnsi="微软雅黑" w:eastAsia="微软雅黑" w:cs="STSong-Light"/>
          <w:color w:val="404040"/>
          <w:sz w:val="28"/>
          <w:szCs w:val="28"/>
        </w:rPr>
      </w:pPr>
      <w:r>
        <w:rPr>
          <w:rFonts w:hint="eastAsia" w:ascii="微软雅黑" w:hAnsi="微软雅黑" w:eastAsia="微软雅黑" w:cs="STSong-Light"/>
          <w:color w:val="404040"/>
          <w:sz w:val="28"/>
          <w:szCs w:val="28"/>
        </w:rPr>
        <w:t xml:space="preserve">实战型咨询培训师 </w:t>
      </w:r>
    </w:p>
    <w:p>
      <w:pPr>
        <w:ind w:firstLine="560" w:firstLineChars="200"/>
        <w:rPr>
          <w:rFonts w:ascii="微软雅黑" w:hAnsi="微软雅黑" w:eastAsia="微软雅黑" w:cs="STSong-Light"/>
          <w:color w:val="404040"/>
          <w:sz w:val="28"/>
          <w:szCs w:val="28"/>
        </w:rPr>
      </w:pPr>
      <w:r>
        <w:rPr>
          <w:rFonts w:hint="eastAsia" w:ascii="微软雅黑" w:hAnsi="微软雅黑" w:eastAsia="微软雅黑" w:cs="STSong-Light"/>
          <w:color w:val="404040"/>
          <w:sz w:val="28"/>
          <w:szCs w:val="28"/>
        </w:rPr>
        <w:t>精益生产高级顾问</w:t>
      </w:r>
    </w:p>
    <w:p>
      <w:pPr>
        <w:ind w:firstLine="560" w:firstLineChars="200"/>
        <w:rPr>
          <w:rFonts w:ascii="微软雅黑" w:hAnsi="微软雅黑" w:eastAsia="微软雅黑" w:cs="Arial"/>
          <w:bCs/>
          <w:color w:val="404040"/>
          <w:position w:val="-28"/>
          <w:sz w:val="28"/>
          <w:szCs w:val="28"/>
        </w:rPr>
      </w:pPr>
      <w:r>
        <w:rPr>
          <w:rFonts w:hint="eastAsia" w:ascii="微软雅黑" w:hAnsi="微软雅黑" w:eastAsia="微软雅黑" w:cs="Arial"/>
          <w:bCs/>
          <w:color w:val="404040"/>
          <w:position w:val="-28"/>
          <w:sz w:val="28"/>
          <w:szCs w:val="28"/>
        </w:rPr>
        <w:t>注册管理咨询师，注册质量管理师</w:t>
      </w:r>
    </w:p>
    <w:p>
      <w:pPr>
        <w:ind w:firstLine="560" w:firstLineChars="200"/>
        <w:rPr>
          <w:rFonts w:ascii="微软雅黑" w:hAnsi="微软雅黑" w:eastAsia="微软雅黑" w:cs="Arial"/>
          <w:bCs/>
          <w:color w:val="404040"/>
          <w:position w:val="-28"/>
          <w:sz w:val="28"/>
          <w:szCs w:val="28"/>
        </w:rPr>
      </w:pPr>
      <w:r>
        <w:rPr>
          <w:rFonts w:hint="eastAsia" w:ascii="微软雅黑" w:hAnsi="微软雅黑" w:eastAsia="微软雅黑" w:cs="Arial"/>
          <w:bCs/>
          <w:color w:val="404040"/>
          <w:position w:val="-28"/>
          <w:sz w:val="28"/>
          <w:szCs w:val="28"/>
        </w:rPr>
        <w:t>日产训（JITA）TWI、MTP认证讲师</w:t>
      </w:r>
    </w:p>
    <w:p>
      <w:pPr>
        <w:ind w:firstLine="560" w:firstLineChars="200"/>
        <w:rPr>
          <w:rFonts w:ascii="微软雅黑" w:hAnsi="微软雅黑" w:eastAsia="微软雅黑" w:cs="Arial"/>
          <w:bCs/>
          <w:color w:val="404040"/>
          <w:position w:val="-28"/>
          <w:sz w:val="28"/>
          <w:szCs w:val="28"/>
        </w:rPr>
      </w:pPr>
      <w:r>
        <w:rPr>
          <w:rFonts w:hint="eastAsia" w:ascii="微软雅黑" w:hAnsi="微软雅黑" w:eastAsia="微软雅黑" w:cs="Arial"/>
          <w:bCs/>
          <w:color w:val="404040"/>
          <w:position w:val="-28"/>
          <w:sz w:val="28"/>
          <w:szCs w:val="28"/>
        </w:rPr>
        <w:t>联合国劳工组织企业可持续发展项目培训师</w:t>
      </w:r>
    </w:p>
    <w:p>
      <w:pPr>
        <w:tabs>
          <w:tab w:val="left" w:pos="4620"/>
          <w:tab w:val="left" w:pos="4680"/>
        </w:tabs>
        <w:spacing w:line="360" w:lineRule="auto"/>
        <w:ind w:firstLine="560" w:firstLineChars="200"/>
        <w:rPr>
          <w:rFonts w:ascii="微软雅黑" w:hAnsi="微软雅黑" w:eastAsia="微软雅黑" w:cs="宋体"/>
          <w:color w:val="404040"/>
          <w:kern w:val="0"/>
          <w:sz w:val="28"/>
          <w:szCs w:val="28"/>
        </w:rPr>
      </w:pPr>
      <w:r>
        <w:rPr>
          <w:rFonts w:hint="eastAsia" w:ascii="微软雅黑" w:hAnsi="微软雅黑" w:eastAsia="微软雅黑" w:cs="宋体"/>
          <w:color w:val="404040"/>
          <w:kern w:val="0"/>
          <w:sz w:val="28"/>
          <w:szCs w:val="28"/>
        </w:rPr>
        <w:t>八年制造业精益生产管理咨询和管理培训经验，十五年整车企业精益生产/丰田生产方式项目推行经验；现已为新益为的100多家大型制造业客户提供了相关的培训和项目咨询，积累了大量实战经验，累计培训课时7000小时，培训人次40000人。</w:t>
      </w:r>
    </w:p>
    <w:p>
      <w:pPr>
        <w:tabs>
          <w:tab w:val="left" w:pos="4620"/>
          <w:tab w:val="left" w:pos="4680"/>
        </w:tabs>
        <w:spacing w:line="360" w:lineRule="auto"/>
        <w:rPr>
          <w:rFonts w:ascii="微软雅黑" w:hAnsi="微软雅黑" w:eastAsia="微软雅黑" w:cs="宋体"/>
          <w:color w:val="404040"/>
          <w:kern w:val="0"/>
          <w:sz w:val="28"/>
          <w:szCs w:val="28"/>
        </w:rPr>
      </w:pPr>
      <w:r>
        <w:rPr>
          <w:rFonts w:hint="eastAsia" w:ascii="微软雅黑" w:hAnsi="微软雅黑" w:eastAsia="微软雅黑" w:cs="宋体"/>
          <w:b/>
          <w:bCs/>
          <w:color w:val="404040"/>
          <w:kern w:val="0"/>
          <w:sz w:val="28"/>
          <w:szCs w:val="28"/>
        </w:rPr>
        <w:t>【专业领域】：</w:t>
      </w:r>
      <w:r>
        <w:rPr>
          <w:rFonts w:hint="eastAsia" w:ascii="微软雅黑" w:hAnsi="微软雅黑" w:eastAsia="微软雅黑" w:cs="宋体"/>
          <w:color w:val="404040"/>
          <w:kern w:val="0"/>
          <w:sz w:val="28"/>
          <w:szCs w:val="28"/>
        </w:rPr>
        <w:t>5S现场改善、TPM设备管理体系建设、精益生产、TWI、质量管理3X3X3、星级班组建设等领域。</w:t>
      </w:r>
    </w:p>
    <w:p>
      <w:pPr>
        <w:tabs>
          <w:tab w:val="left" w:pos="4620"/>
          <w:tab w:val="left" w:pos="4680"/>
        </w:tabs>
        <w:spacing w:line="360" w:lineRule="auto"/>
        <w:rPr>
          <w:rFonts w:ascii="微软雅黑" w:hAnsi="微软雅黑" w:eastAsia="微软雅黑" w:cs="宋体"/>
          <w:color w:val="404040"/>
          <w:kern w:val="0"/>
          <w:sz w:val="28"/>
          <w:szCs w:val="28"/>
        </w:rPr>
      </w:pPr>
      <w:r>
        <w:rPr>
          <w:rFonts w:hint="eastAsia" w:ascii="微软雅黑" w:hAnsi="微软雅黑" w:eastAsia="微软雅黑" w:cs="宋体"/>
          <w:b/>
          <w:color w:val="404040"/>
          <w:kern w:val="0"/>
          <w:sz w:val="28"/>
          <w:szCs w:val="28"/>
        </w:rPr>
        <w:t>【曾服务的企业</w:t>
      </w:r>
      <w:r>
        <w:rPr>
          <w:rFonts w:hint="eastAsia" w:ascii="微软雅黑" w:hAnsi="微软雅黑" w:eastAsia="微软雅黑" w:cs="宋体"/>
          <w:bCs/>
          <w:color w:val="404040"/>
          <w:kern w:val="0"/>
          <w:sz w:val="28"/>
          <w:szCs w:val="28"/>
        </w:rPr>
        <w:t>】</w:t>
      </w:r>
      <w:r>
        <w:rPr>
          <w:rFonts w:hint="eastAsia" w:ascii="微软雅黑" w:hAnsi="微软雅黑" w:eastAsia="微软雅黑" w:cs="宋体"/>
          <w:b/>
          <w:bCs/>
          <w:color w:val="404040"/>
          <w:kern w:val="0"/>
          <w:sz w:val="28"/>
          <w:szCs w:val="28"/>
        </w:rPr>
        <w:t>：</w:t>
      </w:r>
      <w:r>
        <w:rPr>
          <w:rFonts w:hint="eastAsia" w:ascii="微软雅黑" w:hAnsi="微软雅黑" w:eastAsia="微软雅黑" w:cs="宋体"/>
          <w:color w:val="404040"/>
          <w:kern w:val="0"/>
          <w:sz w:val="28"/>
          <w:szCs w:val="28"/>
        </w:rPr>
        <w:t>小康工业、中国华电、中交二公局、华榕印染、中材科技、普定发电厂、平洋工贸、大唐电缆、仲良机械、沙陀发电厂、东风小康、海通集团、云海机械、西源凸轮、祥泰电气、北汽特车、达海商贸、渝安减震、飞达机械等汽摩、化工、电子、电力、食品企业等。</w:t>
      </w:r>
    </w:p>
    <w:p>
      <w:pPr>
        <w:tabs>
          <w:tab w:val="left" w:pos="1125"/>
        </w:tabs>
        <w:spacing w:beforeLines="50" w:line="500" w:lineRule="exact"/>
        <w:jc w:val="left"/>
        <w:rPr>
          <w:rFonts w:ascii="微软雅黑" w:hAnsi="微软雅黑" w:eastAsia="微软雅黑" w:cs="宋体"/>
          <w:bCs/>
          <w:color w:val="404040"/>
          <w:kern w:val="0"/>
          <w:sz w:val="28"/>
          <w:szCs w:val="28"/>
        </w:rPr>
      </w:pPr>
    </w:p>
    <w:p>
      <w:pPr>
        <w:pStyle w:val="15"/>
        <w:ind w:firstLine="0" w:firstLineChars="0"/>
        <w:rPr>
          <w:rFonts w:ascii="微软雅黑" w:hAnsi="微软雅黑" w:eastAsia="微软雅黑" w:cs="微软雅黑"/>
          <w:b/>
          <w:bCs/>
          <w:color w:val="4F81BD"/>
          <w:sz w:val="32"/>
          <w:szCs w:val="32"/>
        </w:rPr>
      </w:pPr>
      <w:r>
        <w:rPr>
          <w:rFonts w:hint="eastAsia" w:ascii="微软雅黑" w:hAnsi="微软雅黑" w:eastAsia="微软雅黑" w:cs="微软雅黑"/>
          <w:b/>
          <w:bCs/>
          <w:color w:val="4F81BD"/>
          <w:sz w:val="32"/>
          <w:szCs w:val="32"/>
        </w:rPr>
        <w:t>八、报名详情</w:t>
      </w:r>
    </w:p>
    <w:p>
      <w:pPr>
        <w:rPr>
          <w:rFonts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联络人：</w:t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  <w:lang w:eastAsia="zh-CN"/>
        </w:rPr>
        <w:t>吴</w:t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老师       手机：1</w:t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  <w:lang w:val="en-US" w:eastAsia="zh-CN"/>
        </w:rPr>
        <w:t>3368023519</w:t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（微信同号）　　</w:t>
      </w:r>
    </w:p>
    <w:p>
      <w:pPr>
        <w:rPr>
          <w:rFonts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QQ：</w:t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  <w:lang w:val="en-US" w:eastAsia="zh-CN"/>
        </w:rPr>
        <w:t>1476510795</w:t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 xml:space="preserve">   全国统一咨询热线：400-023-060</w:t>
      </w:r>
    </w:p>
    <w:p>
      <w:pPr>
        <w:widowControl/>
        <w:adjustRightInd w:val="0"/>
        <w:snapToGrid w:val="0"/>
        <w:spacing w:line="360" w:lineRule="auto"/>
        <w:rPr>
          <w:rFonts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培训地址：重庆江北区寸滩港安二路48号海岸国际A座13楼</w:t>
      </w:r>
    </w:p>
    <w:p>
      <w:pPr>
        <w:widowControl/>
        <w:adjustRightInd w:val="0"/>
        <w:snapToGrid w:val="0"/>
        <w:spacing w:line="360" w:lineRule="auto"/>
        <w:rPr>
          <w:rFonts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账户名：重庆益策企业管理咨询有限公司</w:t>
      </w:r>
    </w:p>
    <w:p>
      <w:pPr>
        <w:widowControl/>
        <w:adjustRightInd w:val="0"/>
        <w:snapToGrid w:val="0"/>
        <w:spacing w:line="360" w:lineRule="auto"/>
        <w:rPr>
          <w:rFonts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开户行：中国建设重庆观音桥支行营业部</w:t>
      </w:r>
    </w:p>
    <w:p>
      <w:pPr>
        <w:widowControl/>
        <w:adjustRightInd w:val="0"/>
        <w:snapToGrid w:val="0"/>
        <w:spacing w:line="360" w:lineRule="auto"/>
        <w:rPr>
          <w:rFonts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账  号：5000 1063 6000 5022 0515</w:t>
      </w:r>
    </w:p>
    <w:p>
      <w:pPr>
        <w:widowControl/>
        <w:adjustRightInd w:val="0"/>
        <w:snapToGrid w:val="0"/>
        <w:spacing w:line="360" w:lineRule="auto"/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请务必于开课前7天回复报名表，将安排专人与您联系并结合报名情况发送报到须知；</w:t>
      </w:r>
    </w:p>
    <w:p>
      <w:pPr>
        <w:widowControl/>
        <w:adjustRightInd w:val="0"/>
        <w:snapToGrid w:val="0"/>
        <w:spacing w:line="360" w:lineRule="auto"/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</w:pPr>
    </w:p>
    <w:p>
      <w:pPr>
        <w:widowControl/>
        <w:adjustRightInd w:val="0"/>
        <w:snapToGrid w:val="0"/>
        <w:spacing w:line="360" w:lineRule="auto"/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</w:pPr>
    </w:p>
    <w:p>
      <w:pPr>
        <w:widowControl/>
        <w:adjustRightInd w:val="0"/>
        <w:snapToGrid w:val="0"/>
        <w:spacing w:line="360" w:lineRule="auto"/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</w:pPr>
    </w:p>
    <w:p>
      <w:pPr>
        <w:widowControl/>
        <w:adjustRightInd w:val="0"/>
        <w:snapToGrid w:val="0"/>
        <w:spacing w:line="360" w:lineRule="auto"/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</w:pPr>
    </w:p>
    <w:p>
      <w:pPr>
        <w:widowControl/>
        <w:adjustRightInd w:val="0"/>
        <w:snapToGrid w:val="0"/>
        <w:spacing w:line="360" w:lineRule="auto"/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</w:pPr>
    </w:p>
    <w:p>
      <w:pPr>
        <w:widowControl/>
        <w:adjustRightInd w:val="0"/>
        <w:snapToGrid w:val="0"/>
        <w:spacing w:line="360" w:lineRule="auto"/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</w:pPr>
    </w:p>
    <w:p>
      <w:pPr>
        <w:widowControl/>
        <w:adjustRightInd w:val="0"/>
        <w:snapToGrid w:val="0"/>
        <w:spacing w:line="360" w:lineRule="auto"/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</w:pPr>
    </w:p>
    <w:p>
      <w:pPr>
        <w:widowControl/>
        <w:adjustRightInd w:val="0"/>
        <w:snapToGrid w:val="0"/>
        <w:spacing w:line="360" w:lineRule="auto"/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</w:pPr>
    </w:p>
    <w:p>
      <w:pPr>
        <w:widowControl/>
        <w:adjustRightInd w:val="0"/>
        <w:snapToGrid w:val="0"/>
        <w:spacing w:line="360" w:lineRule="auto"/>
        <w:rPr>
          <w:rFonts w:ascii="微软雅黑" w:hAnsi="微软雅黑" w:eastAsia="微软雅黑" w:cs="微软雅黑"/>
          <w:bCs/>
          <w:color w:val="404040"/>
          <w:sz w:val="28"/>
          <w:szCs w:val="28"/>
        </w:rPr>
      </w:pPr>
    </w:p>
    <w:p>
      <w:pPr>
        <w:ind w:left="142"/>
      </w:pPr>
      <w:r>
        <w:rPr>
          <w:rFonts w:hint="eastAsia" w:ascii="微软雅黑" w:hAnsi="微软雅黑" w:eastAsia="微软雅黑" w:cs="微软雅黑"/>
          <w:b/>
          <w:bCs/>
          <w:color w:val="4F81BD"/>
          <w:sz w:val="32"/>
          <w:szCs w:val="32"/>
        </w:rPr>
        <w:t>九、课程展示</w:t>
      </w:r>
    </w:p>
    <w:p>
      <w:r>
        <w:pict>
          <v:shape id="_x0000_s1099" o:spid="_x0000_s1099" o:spt="202" type="#_x0000_t202" style="position:absolute;left:0pt;margin-left:248.85pt;margin-top:3.75pt;height:27.6pt;width:240.5pt;z-index:251691008;mso-width-relative:page;mso-height-relative:page;" fillcolor="#C00000" filled="t" stroked="f" coordsize="21600,21600" o:gfxdata="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">
            <v:path/>
            <v:fill on="t" focussize="0,0"/>
            <v:stroke on="f" joinstyle="miter"/>
            <v:imagedata o:title=""/>
            <o:lock v:ext="edit"/>
            <v:textbox>
              <w:txbxContent>
                <w:p>
                  <w:pPr>
                    <w:jc w:val="center"/>
                    <w:rPr>
                      <w:szCs w:val="21"/>
                    </w:rPr>
                  </w:pPr>
                  <w:r>
                    <w:rPr>
                      <w:rFonts w:hint="eastAsia" w:ascii="宋体" w:hAnsi="宋体"/>
                      <w:b/>
                      <w:szCs w:val="21"/>
                    </w:rPr>
                    <w:t>卓越班组长八项修炼（第二期）</w:t>
                  </w:r>
                </w:p>
              </w:txbxContent>
            </v:textbox>
          </v:shape>
        </w:pict>
      </w:r>
      <w:r>
        <w:pict>
          <v:shape id="_x0000_s1100" o:spid="_x0000_s1100" o:spt="202" type="#_x0000_t202" style="position:absolute;left:0pt;margin-left:2.75pt;margin-top:6.6pt;height:24.75pt;width:239.15pt;z-index:251692032;mso-width-relative:page;mso-height-relative:page;" fillcolor="#C00000" filled="t" stroked="f" coordsize="21600,21600" o:gfxdata="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">
            <v:path/>
            <v:fill on="t" focussize="0,0"/>
            <v:stroke on="f" joinstyle="miter"/>
            <v:imagedata o:title=""/>
            <o:lock v:ext="edit"/>
            <v:textbox>
              <w:txbxContent>
                <w:p>
                  <w:pPr>
                    <w:jc w:val="center"/>
                    <w:rPr>
                      <w:szCs w:val="21"/>
                    </w:rPr>
                  </w:pPr>
                  <w:r>
                    <w:rPr>
                      <w:rFonts w:hint="eastAsia" w:ascii="宋体" w:hAnsi="宋体"/>
                      <w:b/>
                      <w:szCs w:val="21"/>
                    </w:rPr>
                    <w:t>卓越班组长八项修炼（第一期）</w:t>
                  </w:r>
                </w:p>
              </w:txbxContent>
            </v:textbox>
          </v:shape>
        </w:pict>
      </w:r>
      <w:r>
        <w:rPr>
          <w:rFonts w:hint="eastAsia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34925</wp:posOffset>
            </wp:positionH>
            <wp:positionV relativeFrom="paragraph">
              <wp:posOffset>68580</wp:posOffset>
            </wp:positionV>
            <wp:extent cx="3032125" cy="2455545"/>
            <wp:effectExtent l="19050" t="0" r="0" b="0"/>
            <wp:wrapNone/>
            <wp:docPr id="12" name="图片 5" descr="D:\王明豪工作文件\5.客户档案\4.公开课照片\班组\201904班组长八项技能修炼精华班 (3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 descr="D:\王明豪工作文件\5.客户档案\4.公开课照片\班组\201904班组长八项技能修炼精华班 (32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32125" cy="2455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3150235</wp:posOffset>
            </wp:positionH>
            <wp:positionV relativeFrom="paragraph">
              <wp:posOffset>68580</wp:posOffset>
            </wp:positionV>
            <wp:extent cx="3079750" cy="2456180"/>
            <wp:effectExtent l="19050" t="0" r="6158" b="0"/>
            <wp:wrapNone/>
            <wp:docPr id="11" name="图片 3" descr="D:\王明豪工作文件\5.客户档案\4.公开课照片\班组\201904班组长八项技能修炼精华班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 descr="D:\王明豪工作文件\5.客户档案\4.公开课照片\班组\201904班组长八项技能修炼精华班 (13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79942" cy="2456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/>
    <w:p/>
    <w:p/>
    <w:p/>
    <w:p/>
    <w:p/>
    <w:p/>
    <w:p/>
    <w:p/>
    <w:p/>
    <w:p/>
    <w:p/>
    <w:p>
      <w:r>
        <w:pict>
          <v:shape id="_x0000_s1098" o:spid="_x0000_s1098" o:spt="202" type="#_x0000_t202" style="position:absolute;left:0pt;margin-left:248.85pt;margin-top:9.45pt;height:26.35pt;width:240.5pt;z-index:251689984;mso-width-relative:page;mso-height-relative:page;" fillcolor="#C00000" filled="t" stroked="f" coordsize="21600,21600" o:gfxdata="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">
            <v:path/>
            <v:fill on="t" focussize="0,0"/>
            <v:stroke on="f" joinstyle="miter"/>
            <v:imagedata o:title=""/>
            <o:lock v:ext="edit"/>
            <v:textbox>
              <w:txbxContent>
                <w:p>
                  <w:pPr>
                    <w:jc w:val="center"/>
                    <w:rPr>
                      <w:szCs w:val="21"/>
                    </w:rPr>
                  </w:pPr>
                  <w:r>
                    <w:rPr>
                      <w:rFonts w:hint="eastAsia" w:ascii="宋体" w:hAnsi="宋体"/>
                      <w:b/>
                      <w:szCs w:val="21"/>
                    </w:rPr>
                    <w:t>卓越班组长八项修炼（第四期）</w:t>
                  </w:r>
                </w:p>
              </w:txbxContent>
            </v:textbox>
          </v:shape>
        </w:pict>
      </w:r>
      <w:r>
        <w:pict>
          <v:shape id="_x0000_s1101" o:spid="_x0000_s1101" o:spt="202" type="#_x0000_t202" style="position:absolute;left:0pt;margin-left:2.75pt;margin-top:11.05pt;height:24.75pt;width:236.1pt;z-index:251693056;mso-width-relative:page;mso-height-relative:page;" fillcolor="#C00000" filled="t" stroked="f" coordsize="21600,21600" o:gfxdata="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">
            <v:path/>
            <v:fill on="t" focussize="0,0"/>
            <v:stroke on="f" joinstyle="miter"/>
            <v:imagedata o:title=""/>
            <o:lock v:ext="edit"/>
            <v:textbox>
              <w:txbxContent>
                <w:p>
                  <w:pPr>
                    <w:jc w:val="center"/>
                    <w:rPr>
                      <w:szCs w:val="21"/>
                    </w:rPr>
                  </w:pPr>
                  <w:r>
                    <w:rPr>
                      <w:rFonts w:hint="eastAsia" w:ascii="宋体" w:hAnsi="宋体"/>
                      <w:b/>
                      <w:szCs w:val="21"/>
                    </w:rPr>
                    <w:t>卓越班组长八项修炼（第三期）</w:t>
                  </w:r>
                </w:p>
              </w:txbxContent>
            </v:textbox>
          </v:shape>
        </w:pict>
      </w:r>
      <w:r>
        <w:rPr>
          <w:rFonts w:hint="eastAsia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3150235</wp:posOffset>
            </wp:positionH>
            <wp:positionV relativeFrom="paragraph">
              <wp:posOffset>119380</wp:posOffset>
            </wp:positionV>
            <wp:extent cx="3106420" cy="2349500"/>
            <wp:effectExtent l="19050" t="0" r="0" b="0"/>
            <wp:wrapNone/>
            <wp:docPr id="14" name="图片 4" descr="D:\王明豪工作文件\5.客户档案\4.公开课照片\班组\201904班组长八项技能修炼精华班 (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4" descr="D:\王明豪工作文件\5.客户档案\4.公开课照片\班组\201904班组长八项技能修炼精华班 (14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06420" cy="2349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24130</wp:posOffset>
            </wp:positionH>
            <wp:positionV relativeFrom="paragraph">
              <wp:posOffset>119380</wp:posOffset>
            </wp:positionV>
            <wp:extent cx="3032760" cy="2349500"/>
            <wp:effectExtent l="19050" t="0" r="0" b="0"/>
            <wp:wrapNone/>
            <wp:docPr id="13" name="图片 1" descr="D:\王明豪工作文件\5.客户档案\5.企业内训照片\20190712华峰化工内训\d9f9fe3bd159f8c5b23fa1303171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 descr="D:\王明豪工作文件\5.客户档案\5.企业内训照片\20190712华峰化工内训\d9f9fe3bd159f8c5b23fa13031711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32494" cy="2349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/>
    <w:p/>
    <w:p/>
    <w:p/>
    <w:p/>
    <w:p/>
    <w:p/>
    <w:p/>
    <w:p/>
    <w:p/>
    <w:p/>
    <w:p/>
    <w:p>
      <w:r>
        <w:pict>
          <v:shape id="_x0000_s1102" o:spid="_x0000_s1102" o:spt="202" type="#_x0000_t202" style="position:absolute;left:0pt;margin-left:2.75pt;margin-top:0.85pt;height:29.3pt;width:486.6pt;z-index:251694080;mso-width-relative:page;mso-height-relative:page;" fillcolor="#C00000" filled="t" stroked="f" coordsize="21600,21600" o:gfxdata="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">
            <v:path/>
            <v:fill on="t" focussize="0,0"/>
            <v:stroke on="f" joinstyle="miter"/>
            <v:imagedata o:title=""/>
            <o:lock v:ext="edit"/>
            <v:textbox>
              <w:txbxContent>
                <w:p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rFonts w:hint="eastAsia" w:ascii="宋体" w:hAnsi="宋体"/>
                      <w:b/>
                      <w:sz w:val="28"/>
                      <w:szCs w:val="28"/>
                    </w:rPr>
                    <w:t>卓越班组长实战训练营（第五期）</w:t>
                  </w:r>
                </w:p>
              </w:txbxContent>
            </v:textbox>
          </v:shape>
        </w:pict>
      </w:r>
      <w:r>
        <w:rPr>
          <w:rFonts w:hint="eastAsia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34925</wp:posOffset>
            </wp:positionH>
            <wp:positionV relativeFrom="paragraph">
              <wp:posOffset>0</wp:posOffset>
            </wp:positionV>
            <wp:extent cx="6195060" cy="2721610"/>
            <wp:effectExtent l="19050" t="0" r="0" b="0"/>
            <wp:wrapNone/>
            <wp:docPr id="15" name="图片 2" descr="D:\王明豪工作文件\5.客户档案\4.公开课照片\班组\201904班组长八项技能修炼精华班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" descr="D:\王明豪工作文件\5.客户档案\4.公开课照片\班组\201904班组长八项技能修炼精华班 (2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94669" cy="2721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/>
    <w:p>
      <w:r>
        <w:pict>
          <v:shape id="_x0000_s1097" o:spid="_x0000_s1097" o:spt="202" type="#_x0000_t202" style="position:absolute;left:0pt;margin-left:161.05pt;margin-top:530.2pt;height:23.25pt;width:133.4pt;z-index:251683840;mso-width-relative:page;mso-height-relative:page;" fillcolor="#C00000" filled="t" stroked="f" coordsize="21600,21600" o:gfxdata="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">
            <v:path/>
            <v:fill on="t" focussize="0,0"/>
            <v:stroke on="f" joinstyle="miter"/>
            <v:imagedata o:title=""/>
            <o:lock v:ext="edit"/>
            <v:textbox>
              <w:txbxContent>
                <w:p>
                  <w:pPr>
                    <w:jc w:val="center"/>
                    <w:rPr>
                      <w:rFonts w:ascii="微软雅黑" w:hAnsi="微软雅黑" w:eastAsia="微软雅黑"/>
                      <w:b/>
                      <w:sz w:val="18"/>
                      <w:szCs w:val="18"/>
                    </w:rPr>
                  </w:pPr>
                  <w:r>
                    <w:rPr>
                      <w:rFonts w:hint="eastAsia" w:ascii="微软雅黑" w:hAnsi="微软雅黑" w:eastAsia="微软雅黑"/>
                      <w:b/>
                      <w:sz w:val="18"/>
                      <w:szCs w:val="18"/>
                    </w:rPr>
                    <w:t>精益6s管理内训</w:t>
                  </w:r>
                </w:p>
              </w:txbxContent>
            </v:textbox>
          </v:shape>
        </w:pict>
      </w:r>
      <w:r>
        <w:pict>
          <v:shape id="_x0000_s1096" o:spid="_x0000_s1096" o:spt="202" type="#_x0000_t202" style="position:absolute;left:0pt;margin-left:2.75pt;margin-top:531.45pt;height:23.25pt;width:136.85pt;z-index:251682816;mso-width-relative:page;mso-height-relative:page;" fillcolor="#C00000" filled="t" stroked="f" coordsize="21600,21600" o:gfxdata="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">
            <v:path/>
            <v:fill on="t" focussize="0,0"/>
            <v:stroke on="f" joinstyle="miter"/>
            <v:imagedata o:title=""/>
            <o:lock v:ext="edit"/>
            <v:textbox>
              <w:txbxContent>
                <w:p>
                  <w:pPr>
                    <w:jc w:val="center"/>
                    <w:rPr>
                      <w:rFonts w:ascii="微软雅黑" w:hAnsi="微软雅黑" w:eastAsia="微软雅黑"/>
                      <w:b/>
                      <w:sz w:val="18"/>
                      <w:szCs w:val="18"/>
                    </w:rPr>
                  </w:pPr>
                  <w:r>
                    <w:rPr>
                      <w:rFonts w:hint="eastAsia" w:ascii="微软雅黑" w:hAnsi="微软雅黑" w:eastAsia="微软雅黑"/>
                      <w:b/>
                      <w:sz w:val="18"/>
                      <w:szCs w:val="18"/>
                    </w:rPr>
                    <w:t>高级工业工程师特训营</w:t>
                  </w:r>
                </w:p>
              </w:txbxContent>
            </v:textbox>
          </v:shape>
        </w:pict>
      </w:r>
    </w:p>
    <w:p/>
    <w:p/>
    <w:p/>
    <w:p/>
    <w:p/>
    <w:p/>
    <w:p/>
    <w:p/>
    <w:p/>
    <w:p/>
    <w:p/>
    <w:p/>
    <w:p/>
    <w:p/>
    <w:p>
      <w:pPr>
        <w:jc w:val="left"/>
        <w:rPr>
          <w:rFonts w:ascii="微软雅黑" w:hAnsi="微软雅黑" w:eastAsia="微软雅黑" w:cs="微软雅黑"/>
          <w:b/>
          <w:bCs/>
          <w:color w:val="3F3F3F" w:themeColor="text1" w:themeTint="BF"/>
          <w:sz w:val="24"/>
        </w:rPr>
      </w:pPr>
      <w:r>
        <w:rPr>
          <w:sz w:val="28"/>
          <w:szCs w:val="28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13335</wp:posOffset>
            </wp:positionH>
            <wp:positionV relativeFrom="paragraph">
              <wp:posOffset>350520</wp:posOffset>
            </wp:positionV>
            <wp:extent cx="6179820" cy="4295775"/>
            <wp:effectExtent l="19050" t="0" r="0" b="0"/>
            <wp:wrapNone/>
            <wp:docPr id="28" name="图片 1" descr="C:\Users\Administrator\Desktop\学员历届照片\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" descr="C:\Users\Administrator\Desktop\学员历届照片\22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81474" cy="4296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pict>
          <v:shape id="文本框 29" o:spid="_x0000_s1036" o:spt="202" type="#_x0000_t202" style="position:absolute;left:0pt;margin-left:570.25pt;margin-top:418.35pt;height:22.8pt;width:194.8pt;z-index:251665408;mso-width-relative:margin;mso-height-relative:margin;mso-width-percent:400;mso-height-percent:200;" filled="f" stroked="f" coordsize="21600,21600" o:gfxdata="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">
            <v:path/>
            <v:fill on="f" focussize="0,0"/>
            <v:stroke on="f" joinstyle="miter"/>
            <v:imagedata o:title=""/>
            <o:lock v:ext="edit"/>
            <v:textbox style="mso-fit-shape-to-text:t;">
              <w:txbxContent>
                <w:p>
                  <w:pPr>
                    <w:rPr>
                      <w:b/>
                      <w:color w:val="FFFF00"/>
                      <w:sz w:val="24"/>
                    </w:rPr>
                  </w:pPr>
                  <w:r>
                    <w:rPr>
                      <w:b/>
                      <w:color w:val="FFFF00"/>
                      <w:sz w:val="24"/>
                    </w:rPr>
                    <w:t>TQM</w:t>
                  </w:r>
                  <w:r>
                    <w:rPr>
                      <w:rFonts w:hint="eastAsia"/>
                      <w:b/>
                      <w:color w:val="FFFF00"/>
                      <w:sz w:val="24"/>
                    </w:rPr>
                    <w:t>—全面质量管理</w:t>
                  </w:r>
                </w:p>
              </w:txbxContent>
            </v:textbox>
          </v:shape>
        </w:pict>
      </w:r>
      <w:r>
        <w:rPr>
          <w:rFonts w:ascii="微软雅黑" w:hAnsi="微软雅黑" w:eastAsia="微软雅黑" w:cs="微软雅黑"/>
          <w:b/>
          <w:bCs/>
          <w:color w:val="3F3F3F" w:themeColor="text1" w:themeTint="BF"/>
          <w:sz w:val="24"/>
        </w:rPr>
        <w:t>其他课程展示</w:t>
      </w:r>
      <w:r>
        <w:rPr>
          <w:rFonts w:hint="eastAsia" w:ascii="微软雅黑" w:hAnsi="微软雅黑" w:eastAsia="微软雅黑" w:cs="微软雅黑"/>
          <w:b/>
          <w:bCs/>
          <w:color w:val="3F3F3F" w:themeColor="text1" w:themeTint="BF"/>
          <w:sz w:val="24"/>
        </w:rPr>
        <w:t>：</w:t>
      </w:r>
    </w:p>
    <w:p>
      <w:pPr>
        <w:ind w:left="142"/>
        <w:rPr>
          <w:rFonts w:ascii="微软雅黑" w:hAnsi="微软雅黑" w:eastAsia="微软雅黑" w:cs="微软雅黑"/>
          <w:b/>
          <w:bCs/>
          <w:color w:val="4F81BD"/>
          <w:sz w:val="32"/>
          <w:szCs w:val="32"/>
        </w:rPr>
      </w:pPr>
      <w:r>
        <w:rPr>
          <w:sz w:val="28"/>
          <w:szCs w:val="28"/>
        </w:rPr>
        <w:pict>
          <v:shape id="_x0000_s1081" o:spid="_x0000_s1081" o:spt="202" type="#_x0000_t202" style="position:absolute;left:0pt;margin-left:9.5pt;margin-top:2.25pt;height:24.75pt;width:231.25pt;z-index:251679744;mso-width-relative:page;mso-height-relative:page;" fillcolor="#C00000" filled="t" stroked="f" coordsize="21600,21600" o:gfxdata="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">
            <v:path/>
            <v:fill on="t" focussize="0,0"/>
            <v:stroke on="f" joinstyle="miter"/>
            <v:imagedata o:title=""/>
            <o:lock v:ext="edit"/>
            <v:textbox>
              <w:txbxContent>
                <w:p>
                  <w:pPr>
                    <w:jc w:val="center"/>
                    <w:rPr>
                      <w:szCs w:val="21"/>
                    </w:rPr>
                  </w:pPr>
                  <w:r>
                    <w:rPr>
                      <w:rFonts w:hint="eastAsia" w:ascii="宋体" w:hAnsi="宋体"/>
                      <w:b/>
                      <w:szCs w:val="21"/>
                    </w:rPr>
                    <w:t>精益质量管理实训营（第一期）</w:t>
                  </w:r>
                </w:p>
              </w:txbxContent>
            </v:textbox>
          </v:shape>
        </w:pict>
      </w:r>
    </w:p>
    <w:p>
      <w:pPr>
        <w:ind w:left="142"/>
        <w:rPr>
          <w:rFonts w:ascii="微软雅黑" w:hAnsi="微软雅黑" w:eastAsia="微软雅黑" w:cs="微软雅黑"/>
          <w:b/>
          <w:bCs/>
          <w:color w:val="4F81BD"/>
          <w:sz w:val="32"/>
          <w:szCs w:val="32"/>
        </w:rPr>
      </w:pPr>
    </w:p>
    <w:p>
      <w:pPr>
        <w:ind w:left="142"/>
        <w:rPr>
          <w:rFonts w:ascii="微软雅黑" w:hAnsi="微软雅黑" w:eastAsia="微软雅黑" w:cs="微软雅黑"/>
          <w:b/>
          <w:bCs/>
          <w:color w:val="4F81BD"/>
          <w:sz w:val="32"/>
          <w:szCs w:val="32"/>
        </w:rPr>
      </w:pPr>
    </w:p>
    <w:p>
      <w:pPr>
        <w:ind w:left="142"/>
        <w:rPr>
          <w:rFonts w:ascii="微软雅黑" w:hAnsi="微软雅黑" w:eastAsia="微软雅黑" w:cs="微软雅黑"/>
          <w:b/>
          <w:bCs/>
          <w:color w:val="4F81BD"/>
          <w:sz w:val="32"/>
          <w:szCs w:val="32"/>
        </w:rPr>
      </w:pPr>
    </w:p>
    <w:p>
      <w:pPr>
        <w:ind w:left="142"/>
        <w:rPr>
          <w:rFonts w:ascii="微软雅黑" w:hAnsi="微软雅黑" w:eastAsia="微软雅黑" w:cs="微软雅黑"/>
          <w:b/>
          <w:bCs/>
          <w:color w:val="4F81BD"/>
          <w:sz w:val="32"/>
          <w:szCs w:val="32"/>
        </w:rPr>
      </w:pPr>
    </w:p>
    <w:p>
      <w:pPr>
        <w:ind w:left="142"/>
        <w:rPr>
          <w:rFonts w:ascii="微软雅黑" w:hAnsi="微软雅黑" w:eastAsia="微软雅黑" w:cs="微软雅黑"/>
          <w:b/>
          <w:bCs/>
          <w:color w:val="4F81BD"/>
          <w:sz w:val="32"/>
          <w:szCs w:val="32"/>
        </w:rPr>
      </w:pPr>
      <w:r>
        <w:rPr>
          <w:sz w:val="28"/>
          <w:szCs w:val="28"/>
        </w:rPr>
        <w:pict>
          <v:shape id="_x0000_s1082" o:spid="_x0000_s1082" o:spt="202" type="#_x0000_t202" style="position:absolute;left:0pt;margin-left:246.4pt;margin-top:-153.75pt;height:24.75pt;width:231.25pt;z-index:251680768;mso-width-relative:page;mso-height-relative:page;" fillcolor="#C00000" filled="t" stroked="f" coordsize="21600,21600" o:gfxdata="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">
            <v:path/>
            <v:fill on="t" focussize="0,0"/>
            <v:stroke on="f" joinstyle="miter"/>
            <v:imagedata o:title=""/>
            <o:lock v:ext="edit"/>
            <v:textbox>
              <w:txbxContent>
                <w:p>
                  <w:pPr>
                    <w:jc w:val="center"/>
                    <w:rPr>
                      <w:szCs w:val="21"/>
                    </w:rPr>
                  </w:pPr>
                  <w:r>
                    <w:rPr>
                      <w:rFonts w:hint="eastAsia" w:ascii="宋体" w:hAnsi="宋体"/>
                      <w:b/>
                      <w:szCs w:val="21"/>
                    </w:rPr>
                    <w:t>低成本自働化精益道场实训营（第三期）</w:t>
                  </w:r>
                </w:p>
              </w:txbxContent>
            </v:textbox>
          </v:shape>
        </w:pict>
      </w:r>
      <w:r>
        <w:rPr>
          <w:sz w:val="28"/>
          <w:szCs w:val="28"/>
        </w:rPr>
        <w:pict>
          <v:shape id="_x0000_s1078" o:spid="_x0000_s1078" o:spt="202" type="#_x0000_t202" style="position:absolute;left:0pt;margin-left:246.4pt;margin-top:12.05pt;height:24.75pt;width:231.25pt;z-index:251676672;mso-width-relative:page;mso-height-relative:page;" fillcolor="#C00000" filled="t" stroked="f" coordsize="21600,21600" o:gfxdata="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">
            <v:path/>
            <v:fill on="t" focussize="0,0"/>
            <v:stroke on="f" joinstyle="miter"/>
            <v:imagedata o:title=""/>
            <o:lock v:ext="edit"/>
            <v:textbox>
              <w:txbxContent>
                <w:p>
                  <w:pPr>
                    <w:jc w:val="center"/>
                    <w:rPr>
                      <w:szCs w:val="21"/>
                    </w:rPr>
                  </w:pPr>
                  <w:r>
                    <w:rPr>
                      <w:rFonts w:hint="eastAsia" w:ascii="宋体" w:hAnsi="宋体"/>
                      <w:b/>
                      <w:szCs w:val="21"/>
                    </w:rPr>
                    <w:t>6S管理推进导师训练营（第五期）</w:t>
                  </w:r>
                </w:p>
              </w:txbxContent>
            </v:textbox>
          </v:shape>
        </w:pict>
      </w:r>
      <w:r>
        <w:rPr>
          <w:sz w:val="28"/>
          <w:szCs w:val="28"/>
        </w:rPr>
        <w:pict>
          <v:shape id="_x0000_s1080" o:spid="_x0000_s1080" o:spt="202" type="#_x0000_t202" style="position:absolute;left:0pt;margin-left:9.5pt;margin-top:12.05pt;height:24.75pt;width:231.25pt;z-index:251678720;mso-width-relative:page;mso-height-relative:page;" fillcolor="#C00000" filled="t" stroked="f" coordsize="21600,21600" o:gfxdata="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">
            <v:path/>
            <v:fill on="t" focussize="0,0"/>
            <v:stroke on="f" joinstyle="miter"/>
            <v:imagedata o:title=""/>
            <o:lock v:ext="edit"/>
            <v:textbox>
              <w:txbxContent>
                <w:p>
                  <w:pPr>
                    <w:jc w:val="center"/>
                    <w:rPr>
                      <w:szCs w:val="21"/>
                    </w:rPr>
                  </w:pPr>
                  <w:r>
                    <w:rPr>
                      <w:rFonts w:hint="eastAsia" w:ascii="宋体" w:hAnsi="宋体"/>
                      <w:b/>
                      <w:szCs w:val="21"/>
                    </w:rPr>
                    <w:t>现场管理从理念到实践（第六期）</w:t>
                  </w:r>
                </w:p>
              </w:txbxContent>
            </v:textbox>
          </v:shape>
        </w:pict>
      </w:r>
    </w:p>
    <w:p>
      <w:pPr>
        <w:ind w:left="142"/>
        <w:rPr>
          <w:rFonts w:ascii="微软雅黑" w:hAnsi="微软雅黑" w:eastAsia="微软雅黑" w:cs="微软雅黑"/>
          <w:b/>
          <w:bCs/>
          <w:color w:val="4F81BD"/>
          <w:sz w:val="32"/>
          <w:szCs w:val="32"/>
        </w:rPr>
      </w:pPr>
    </w:p>
    <w:p>
      <w:pPr>
        <w:ind w:left="142"/>
        <w:rPr>
          <w:rFonts w:ascii="微软雅黑" w:hAnsi="微软雅黑" w:eastAsia="微软雅黑" w:cs="微软雅黑"/>
          <w:b/>
          <w:bCs/>
          <w:color w:val="4F81BD"/>
          <w:sz w:val="32"/>
          <w:szCs w:val="32"/>
        </w:rPr>
      </w:pPr>
    </w:p>
    <w:p>
      <w:pPr>
        <w:ind w:left="142"/>
        <w:rPr>
          <w:rFonts w:ascii="微软雅黑" w:hAnsi="微软雅黑" w:eastAsia="微软雅黑" w:cs="微软雅黑"/>
          <w:b/>
          <w:bCs/>
          <w:color w:val="4F81BD"/>
          <w:sz w:val="32"/>
          <w:szCs w:val="32"/>
        </w:rPr>
      </w:pPr>
    </w:p>
    <w:p>
      <w:pPr>
        <w:ind w:left="142"/>
        <w:rPr>
          <w:rFonts w:ascii="微软雅黑" w:hAnsi="微软雅黑" w:eastAsia="微软雅黑" w:cs="微软雅黑"/>
          <w:b/>
          <w:bCs/>
          <w:color w:val="4F81BD"/>
          <w:sz w:val="32"/>
          <w:szCs w:val="32"/>
        </w:rPr>
      </w:pPr>
    </w:p>
    <w:p>
      <w:pPr>
        <w:ind w:left="142"/>
        <w:rPr>
          <w:rFonts w:ascii="微软雅黑" w:hAnsi="微软雅黑" w:eastAsia="微软雅黑" w:cs="微软雅黑"/>
          <w:b/>
          <w:bCs/>
          <w:color w:val="4F81BD"/>
          <w:sz w:val="32"/>
          <w:szCs w:val="32"/>
        </w:rPr>
      </w:pPr>
      <w:r>
        <w:rPr>
          <w:rFonts w:ascii="微软雅黑" w:hAnsi="微软雅黑" w:eastAsia="微软雅黑" w:cs="微软雅黑"/>
          <w:b/>
          <w:bCs/>
          <w:color w:val="4F81BD"/>
          <w:sz w:val="32"/>
          <w:szCs w:val="32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-7620</wp:posOffset>
            </wp:positionH>
            <wp:positionV relativeFrom="paragraph">
              <wp:posOffset>287655</wp:posOffset>
            </wp:positionV>
            <wp:extent cx="6182995" cy="4390390"/>
            <wp:effectExtent l="19050" t="0" r="8255" b="0"/>
            <wp:wrapNone/>
            <wp:docPr id="29" name="图片 2" descr="C:\Users\Administrator\Desktop\学员历届照片\未命名_meitu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" descr="C:\Users\Administrator\Desktop\学员历届照片\未命名_meitu_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82995" cy="4390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ind w:left="142"/>
        <w:rPr>
          <w:rFonts w:ascii="微软雅黑" w:hAnsi="微软雅黑" w:eastAsia="微软雅黑" w:cs="微软雅黑"/>
          <w:b/>
          <w:bCs/>
          <w:color w:val="4F81BD"/>
          <w:sz w:val="32"/>
          <w:szCs w:val="32"/>
        </w:rPr>
      </w:pPr>
    </w:p>
    <w:p>
      <w:pPr>
        <w:ind w:left="142"/>
        <w:rPr>
          <w:rFonts w:ascii="微软雅黑" w:hAnsi="微软雅黑" w:eastAsia="微软雅黑" w:cs="微软雅黑"/>
          <w:b/>
          <w:bCs/>
          <w:color w:val="4F81BD"/>
          <w:sz w:val="32"/>
          <w:szCs w:val="32"/>
        </w:rPr>
      </w:pPr>
    </w:p>
    <w:p>
      <w:pPr>
        <w:ind w:left="142"/>
        <w:rPr>
          <w:rFonts w:ascii="微软雅黑" w:hAnsi="微软雅黑" w:eastAsia="微软雅黑" w:cs="微软雅黑"/>
          <w:b/>
          <w:bCs/>
          <w:color w:val="4F81BD"/>
          <w:sz w:val="32"/>
          <w:szCs w:val="32"/>
        </w:rPr>
      </w:pPr>
    </w:p>
    <w:p>
      <w:pPr>
        <w:ind w:left="142"/>
        <w:rPr>
          <w:rFonts w:ascii="微软雅黑" w:hAnsi="微软雅黑" w:eastAsia="微软雅黑" w:cs="微软雅黑"/>
          <w:b/>
          <w:bCs/>
          <w:color w:val="4F81BD"/>
          <w:sz w:val="32"/>
          <w:szCs w:val="32"/>
        </w:rPr>
      </w:pPr>
    </w:p>
    <w:p>
      <w:pPr>
        <w:ind w:left="142"/>
        <w:rPr>
          <w:rFonts w:ascii="微软雅黑" w:hAnsi="微软雅黑" w:eastAsia="微软雅黑" w:cs="微软雅黑"/>
          <w:b/>
          <w:bCs/>
          <w:color w:val="4F81BD"/>
          <w:sz w:val="32"/>
          <w:szCs w:val="32"/>
        </w:rPr>
      </w:pPr>
    </w:p>
    <w:p>
      <w:pPr>
        <w:ind w:left="142"/>
        <w:rPr>
          <w:rFonts w:ascii="微软雅黑" w:hAnsi="微软雅黑" w:eastAsia="微软雅黑" w:cs="微软雅黑"/>
          <w:b/>
          <w:bCs/>
          <w:color w:val="4F81BD"/>
          <w:sz w:val="32"/>
          <w:szCs w:val="32"/>
        </w:rPr>
      </w:pPr>
      <w:r>
        <w:rPr>
          <w:sz w:val="28"/>
          <w:szCs w:val="28"/>
        </w:rPr>
        <w:pict>
          <v:shape id="_x0000_s1083" o:spid="_x0000_s1083" o:spt="202" type="#_x0000_t202" style="position:absolute;left:0pt;margin-left:246.4pt;margin-top:-157.85pt;height:24.75pt;width:231.25pt;z-index:251681792;mso-width-relative:page;mso-height-relative:page;" fillcolor="#C00000" filled="t" stroked="f" coordsize="21600,21600" o:gfxdata="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">
            <v:path/>
            <v:fill on="t" focussize="0,0"/>
            <v:stroke on="f" joinstyle="miter"/>
            <v:imagedata o:title=""/>
            <o:lock v:ext="edit"/>
            <v:textbox>
              <w:txbxContent>
                <w:p>
                  <w:pPr>
                    <w:jc w:val="center"/>
                    <w:rPr>
                      <w:szCs w:val="21"/>
                    </w:rPr>
                  </w:pPr>
                  <w:r>
                    <w:rPr>
                      <w:rFonts w:hint="eastAsia" w:ascii="宋体" w:hAnsi="宋体"/>
                      <w:b/>
                      <w:szCs w:val="21"/>
                    </w:rPr>
                    <w:t>卓越班组长八项修炼（第五期）</w:t>
                  </w:r>
                </w:p>
              </w:txbxContent>
            </v:textbox>
          </v:shape>
        </w:pict>
      </w:r>
      <w:r>
        <w:rPr>
          <w:sz w:val="28"/>
          <w:szCs w:val="28"/>
        </w:rPr>
        <w:pict>
          <v:shape id="_x0000_s1079" o:spid="_x0000_s1079" o:spt="202" type="#_x0000_t202" style="position:absolute;left:0pt;margin-left:7.8pt;margin-top:-157.85pt;height:24.75pt;width:231.25pt;z-index:251677696;mso-width-relative:page;mso-height-relative:page;" fillcolor="#C00000" filled="t" stroked="f" coordsize="21600,21600" o:gfxdata="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">
            <v:path/>
            <v:fill on="t" focussize="0,0"/>
            <v:stroke on="f" joinstyle="miter"/>
            <v:imagedata o:title=""/>
            <o:lock v:ext="edit"/>
            <v:textbox>
              <w:txbxContent>
                <w:p>
                  <w:pPr>
                    <w:jc w:val="center"/>
                    <w:rPr>
                      <w:szCs w:val="21"/>
                    </w:rPr>
                  </w:pPr>
                  <w:r>
                    <w:rPr>
                      <w:rFonts w:hint="eastAsia" w:ascii="宋体" w:hAnsi="宋体"/>
                      <w:b/>
                      <w:szCs w:val="21"/>
                    </w:rPr>
                    <w:t>6S管理推进导师训练营（第七期）</w:t>
                  </w:r>
                </w:p>
              </w:txbxContent>
            </v:textbox>
          </v:shape>
        </w:pict>
      </w:r>
      <w:r>
        <w:rPr>
          <w:sz w:val="28"/>
          <w:szCs w:val="28"/>
        </w:rPr>
        <w:pict>
          <v:shape id="_x0000_s1077" o:spid="_x0000_s1077" o:spt="202" type="#_x0000_t202" style="position:absolute;left:0pt;margin-left:244.7pt;margin-top:9.65pt;height:24.75pt;width:231.25pt;z-index:251675648;mso-width-relative:page;mso-height-relative:page;" fillcolor="#C00000" filled="t" stroked="f" coordsize="21600,21600" o:gfxdata="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">
            <v:path/>
            <v:fill on="t" focussize="0,0"/>
            <v:stroke on="f" joinstyle="miter"/>
            <v:imagedata o:title=""/>
            <o:lock v:ext="edit"/>
            <v:textbox>
              <w:txbxContent>
                <w:p>
                  <w:pPr>
                    <w:jc w:val="center"/>
                    <w:rPr>
                      <w:szCs w:val="21"/>
                    </w:rPr>
                  </w:pPr>
                  <w:r>
                    <w:rPr>
                      <w:rFonts w:hint="eastAsia" w:ascii="宋体" w:hAnsi="宋体"/>
                      <w:b/>
                      <w:szCs w:val="21"/>
                    </w:rPr>
                    <w:t>精益现场管理从理念到实践（第八期）</w:t>
                  </w:r>
                </w:p>
              </w:txbxContent>
            </v:textbox>
          </v:shape>
        </w:pict>
      </w:r>
      <w:r>
        <w:rPr>
          <w:sz w:val="28"/>
          <w:szCs w:val="28"/>
        </w:rPr>
        <w:pict>
          <v:shape id="_x0000_s1076" o:spid="_x0000_s1076" o:spt="202" type="#_x0000_t202" style="position:absolute;left:0pt;margin-left:7.8pt;margin-top:9.65pt;height:24.75pt;width:231.25pt;z-index:251674624;mso-width-relative:page;mso-height-relative:page;" fillcolor="#C00000" filled="t" stroked="f" coordsize="21600,21600" o:gfxdata="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">
            <v:path/>
            <v:fill on="t" focussize="0,0"/>
            <v:stroke on="f" joinstyle="miter"/>
            <v:imagedata o:title=""/>
            <o:lock v:ext="edit"/>
            <v:textbox>
              <w:txbxContent>
                <w:p>
                  <w:pPr>
                    <w:jc w:val="center"/>
                    <w:rPr>
                      <w:szCs w:val="21"/>
                    </w:rPr>
                  </w:pPr>
                  <w:r>
                    <w:rPr>
                      <w:rFonts w:hint="eastAsia" w:ascii="宋体" w:hAnsi="宋体"/>
                      <w:b/>
                      <w:szCs w:val="21"/>
                    </w:rPr>
                    <w:t>精益生产JIT工厂沙盘模拟训练（第二期）</w:t>
                  </w:r>
                </w:p>
              </w:txbxContent>
            </v:textbox>
          </v:shape>
        </w:pict>
      </w:r>
    </w:p>
    <w:p>
      <w:pPr>
        <w:ind w:left="142"/>
        <w:rPr>
          <w:rFonts w:ascii="微软雅黑" w:hAnsi="微软雅黑" w:eastAsia="微软雅黑" w:cs="微软雅黑"/>
          <w:b/>
          <w:bCs/>
          <w:color w:val="4F81BD"/>
          <w:sz w:val="32"/>
          <w:szCs w:val="32"/>
        </w:rPr>
      </w:pPr>
    </w:p>
    <w:p>
      <w:pPr>
        <w:ind w:left="142"/>
        <w:rPr>
          <w:rFonts w:ascii="微软雅黑" w:hAnsi="微软雅黑" w:eastAsia="微软雅黑" w:cs="微软雅黑"/>
          <w:b/>
          <w:bCs/>
          <w:color w:val="4F81BD"/>
          <w:sz w:val="32"/>
          <w:szCs w:val="32"/>
        </w:rPr>
      </w:pPr>
    </w:p>
    <w:p>
      <w:pPr>
        <w:ind w:left="142"/>
        <w:rPr>
          <w:rFonts w:ascii="微软雅黑" w:hAnsi="微软雅黑" w:eastAsia="微软雅黑" w:cs="微软雅黑"/>
          <w:b/>
          <w:bCs/>
          <w:color w:val="4F81BD"/>
          <w:sz w:val="32"/>
          <w:szCs w:val="32"/>
        </w:rPr>
      </w:pPr>
    </w:p>
    <w:p>
      <w:pPr>
        <w:ind w:left="142"/>
        <w:rPr>
          <w:rFonts w:ascii="微软雅黑" w:hAnsi="微软雅黑" w:eastAsia="微软雅黑" w:cs="微软雅黑"/>
          <w:b/>
          <w:bCs/>
          <w:color w:val="4F81BD"/>
          <w:sz w:val="32"/>
          <w:szCs w:val="32"/>
        </w:rPr>
      </w:pPr>
    </w:p>
    <w:p>
      <w:pPr>
        <w:ind w:left="142"/>
        <w:rPr>
          <w:sz w:val="32"/>
          <w:szCs w:val="32"/>
        </w:rPr>
      </w:pPr>
      <w:r>
        <w:rPr>
          <w:rFonts w:hint="eastAsia" w:ascii="微软雅黑" w:hAnsi="微软雅黑" w:eastAsia="微软雅黑" w:cs="微软雅黑"/>
          <w:b/>
          <w:bCs/>
          <w:color w:val="4F81BD"/>
          <w:sz w:val="32"/>
          <w:szCs w:val="32"/>
        </w:rPr>
        <w:t>十、学员心得</w:t>
      </w:r>
    </w:p>
    <w:p>
      <w:pPr>
        <w:ind w:firstLine="420"/>
        <w:rPr>
          <w:rFonts w:ascii="微软雅黑" w:hAnsi="微软雅黑" w:eastAsia="微软雅黑"/>
          <w:color w:val="3F3F3F" w:themeColor="text1" w:themeTint="BF"/>
        </w:rPr>
      </w:pPr>
      <w:r>
        <w:rPr>
          <w:rFonts w:hint="eastAsia" w:ascii="微软雅黑" w:hAnsi="微软雅黑" w:eastAsia="微软雅黑"/>
          <w:color w:val="3F3F3F" w:themeColor="text1" w:themeTint="BF"/>
        </w:rPr>
        <w:t>透过这次培训的学习，让我深刻认识到了，建设高效的团队已经是时代的主题，刻不容缓。和谐团队是高效的保证，团队内部关系的圆融往往比改善生产工具更具生产力！</w:t>
      </w:r>
    </w:p>
    <w:p>
      <w:pPr>
        <w:ind w:firstLine="420"/>
        <w:jc w:val="right"/>
        <w:rPr>
          <w:rFonts w:ascii="微软雅黑" w:hAnsi="微软雅黑" w:eastAsia="微软雅黑"/>
          <w:color w:val="3F3F3F" w:themeColor="text1" w:themeTint="BF"/>
        </w:rPr>
      </w:pPr>
      <w:r>
        <w:rPr>
          <w:rFonts w:hint="eastAsia" w:ascii="微软雅黑" w:hAnsi="微软雅黑" w:eastAsia="微软雅黑"/>
          <w:color w:val="3F3F3F" w:themeColor="text1" w:themeTint="BF"/>
        </w:rPr>
        <w:t>——飞龙江利汽车零部件 石班长</w:t>
      </w:r>
    </w:p>
    <w:p>
      <w:pPr>
        <w:ind w:firstLine="420"/>
        <w:rPr>
          <w:rFonts w:ascii="微软雅黑" w:hAnsi="微软雅黑" w:eastAsia="微软雅黑"/>
          <w:color w:val="3F3F3F" w:themeColor="text1" w:themeTint="BF"/>
        </w:rPr>
      </w:pPr>
      <w:r>
        <w:rPr>
          <w:rFonts w:hint="eastAsia" w:ascii="微软雅黑" w:hAnsi="微软雅黑" w:eastAsia="微软雅黑"/>
          <w:color w:val="3F3F3F" w:themeColor="text1" w:themeTint="BF"/>
        </w:rPr>
        <w:t>班组长不仅仅要要掌握足够的技术技能，还有善于沟通、执行力要强、具有影响力、关注细节、带领团队等的管理潜力、与人共事的人事技能和思想技能！</w:t>
      </w:r>
    </w:p>
    <w:p>
      <w:pPr>
        <w:ind w:firstLine="420"/>
        <w:jc w:val="right"/>
        <w:rPr>
          <w:rFonts w:ascii="微软雅黑" w:hAnsi="微软雅黑" w:eastAsia="微软雅黑"/>
          <w:color w:val="3F3F3F" w:themeColor="text1" w:themeTint="BF"/>
        </w:rPr>
      </w:pPr>
      <w:r>
        <w:rPr>
          <w:rFonts w:hint="eastAsia" w:ascii="微软雅黑" w:hAnsi="微软雅黑" w:eastAsia="微软雅黑"/>
          <w:color w:val="3F3F3F" w:themeColor="text1" w:themeTint="BF"/>
        </w:rPr>
        <w:t>——重庆华邦制药 王老师</w:t>
      </w:r>
    </w:p>
    <w:p>
      <w:pPr>
        <w:ind w:firstLine="420"/>
        <w:rPr>
          <w:rFonts w:ascii="微软雅黑" w:hAnsi="微软雅黑" w:eastAsia="微软雅黑"/>
          <w:color w:val="3F3F3F" w:themeColor="text1" w:themeTint="BF"/>
        </w:rPr>
      </w:pPr>
      <w:r>
        <w:rPr>
          <w:rFonts w:hint="eastAsia" w:ascii="微软雅黑" w:hAnsi="微软雅黑" w:eastAsia="微软雅黑"/>
          <w:color w:val="3F3F3F" w:themeColor="text1" w:themeTint="BF"/>
        </w:rPr>
        <w:t>班组长是兵头将尾，是指挥者也是监督者，起着一线的指挥工作，确保工作的质量和直接的结果。</w:t>
      </w:r>
    </w:p>
    <w:p>
      <w:pPr>
        <w:ind w:firstLine="420"/>
        <w:jc w:val="right"/>
        <w:rPr>
          <w:rFonts w:ascii="微软雅黑" w:hAnsi="微软雅黑" w:eastAsia="微软雅黑"/>
          <w:color w:val="3F3F3F" w:themeColor="text1" w:themeTint="BF"/>
        </w:rPr>
      </w:pPr>
      <w:r>
        <w:rPr>
          <w:rFonts w:hint="eastAsia" w:ascii="微软雅黑" w:hAnsi="微软雅黑" w:eastAsia="微软雅黑"/>
          <w:color w:val="3F3F3F" w:themeColor="text1" w:themeTint="BF"/>
        </w:rPr>
        <w:t>——四川新动脉科技 田工</w:t>
      </w:r>
    </w:p>
    <w:p>
      <w:pPr>
        <w:ind w:firstLine="420"/>
        <w:rPr>
          <w:rFonts w:ascii="微软雅黑" w:hAnsi="微软雅黑" w:eastAsia="微软雅黑"/>
          <w:color w:val="3F3F3F" w:themeColor="text1" w:themeTint="BF"/>
        </w:rPr>
      </w:pPr>
      <w:r>
        <w:rPr>
          <w:rFonts w:hint="eastAsia" w:ascii="微软雅黑" w:hAnsi="微软雅黑" w:eastAsia="微软雅黑"/>
          <w:color w:val="3F3F3F" w:themeColor="text1" w:themeTint="BF"/>
        </w:rPr>
        <w:t>通过这次系统的学习，我深刻认识到了，建设一个高效团队的重要性和必要性。一条小鱼可以打败虾米，但是一群团结的小鱼可以拥有鲨鱼一样的力量！目前，高效的团队已经是时代的主题，刻不容缓！</w:t>
      </w:r>
    </w:p>
    <w:p>
      <w:pPr>
        <w:ind w:firstLine="420"/>
        <w:jc w:val="right"/>
        <w:rPr>
          <w:rFonts w:ascii="微软雅黑" w:hAnsi="微软雅黑" w:eastAsia="微软雅黑"/>
          <w:color w:val="3F3F3F" w:themeColor="text1" w:themeTint="BF"/>
        </w:rPr>
      </w:pPr>
      <w:r>
        <w:rPr>
          <w:rFonts w:hint="eastAsia" w:ascii="微软雅黑" w:hAnsi="微软雅黑" w:eastAsia="微软雅黑"/>
          <w:color w:val="3F3F3F" w:themeColor="text1" w:themeTint="BF"/>
        </w:rPr>
        <w:t>——重庆杰利来 黄主任</w:t>
      </w:r>
    </w:p>
    <w:p>
      <w:pPr>
        <w:ind w:firstLine="420"/>
        <w:rPr>
          <w:rFonts w:ascii="微软雅黑" w:hAnsi="微软雅黑" w:eastAsia="微软雅黑"/>
          <w:color w:val="3F3F3F" w:themeColor="text1" w:themeTint="BF"/>
        </w:rPr>
      </w:pPr>
      <w:r>
        <w:rPr>
          <w:rFonts w:hint="eastAsia" w:ascii="微软雅黑" w:hAnsi="微软雅黑" w:eastAsia="微软雅黑"/>
          <w:color w:val="3F3F3F" w:themeColor="text1" w:themeTint="BF"/>
        </w:rPr>
        <w:t>这次学习机会对我而言是难得的，也是非常有用的。我意识到在了解管理知识的同时，还应该懂得前瞻的管理理念，技巧。班组建设不是一朝一夕的工作，需要我们处处思考，步步为营，开拓创新，常抓不懈。在今后的工作中，要把班组建设作为最基础、最关键的环节放在心上，抓在手上，落实在行动上，把班组建设成为安全文明、团结向上的基层组织。</w:t>
      </w:r>
    </w:p>
    <w:p>
      <w:pPr>
        <w:ind w:firstLine="420"/>
        <w:jc w:val="right"/>
        <w:rPr>
          <w:rFonts w:ascii="微软雅黑" w:hAnsi="微软雅黑" w:eastAsia="微软雅黑"/>
          <w:color w:val="3F3F3F" w:themeColor="text1" w:themeTint="BF"/>
        </w:rPr>
      </w:pPr>
      <w:r>
        <w:rPr>
          <w:rFonts w:hint="eastAsia" w:ascii="微软雅黑" w:hAnsi="微软雅黑" w:eastAsia="微软雅黑"/>
          <w:color w:val="3F3F3F" w:themeColor="text1" w:themeTint="BF"/>
        </w:rPr>
        <w:t>——沙沱发电厂 刘班长</w:t>
      </w:r>
    </w:p>
    <w:p>
      <w:pPr>
        <w:ind w:firstLine="420"/>
        <w:rPr>
          <w:rFonts w:ascii="微软雅黑" w:hAnsi="微软雅黑" w:eastAsia="微软雅黑"/>
          <w:color w:val="3F3F3F" w:themeColor="text1" w:themeTint="BF"/>
        </w:rPr>
      </w:pPr>
      <w:r>
        <w:rPr>
          <w:rFonts w:hint="eastAsia" w:ascii="微软雅黑" w:hAnsi="微软雅黑" w:eastAsia="微软雅黑"/>
          <w:color w:val="3F3F3F" w:themeColor="text1" w:themeTint="BF"/>
        </w:rPr>
        <w:t>班组5S管理方面，它注重的是细节工作，也是容易被忽视的工作，但做好了它，领导对此满意，社会也非常认可。所以我们平时的工作一定要注重5S管理，把有用的东西放好，把不用的东西扔掉，把有用的东西按照使用方便原则摆放好，把现场的灰尘、油渍、污垢统统清理掉，保持现场的清爽美观，让好的行为成为习惯，形成班组高素质局面。</w:t>
      </w:r>
    </w:p>
    <w:p>
      <w:pPr>
        <w:ind w:firstLine="420"/>
        <w:jc w:val="right"/>
        <w:rPr>
          <w:rFonts w:ascii="微软雅黑" w:hAnsi="微软雅黑" w:eastAsia="微软雅黑"/>
          <w:color w:val="3F3F3F" w:themeColor="text1" w:themeTint="BF"/>
        </w:rPr>
      </w:pPr>
      <w:r>
        <w:rPr>
          <w:rFonts w:hint="eastAsia" w:ascii="微软雅黑" w:hAnsi="微软雅黑" w:eastAsia="微软雅黑"/>
          <w:color w:val="3F3F3F" w:themeColor="text1" w:themeTint="BF"/>
        </w:rPr>
        <w:t>——咸阳川庆鑫源工程技术有限公司 柳班长</w:t>
      </w:r>
    </w:p>
    <w:p>
      <w:pPr>
        <w:rPr>
          <w:rFonts w:ascii="微软雅黑" w:hAnsi="微软雅黑" w:eastAsia="微软雅黑"/>
          <w:color w:val="3F3F3F" w:themeColor="text1" w:themeTint="BF"/>
        </w:rPr>
      </w:pPr>
    </w:p>
    <w:p>
      <w:pPr>
        <w:pStyle w:val="5"/>
        <w:shd w:val="clear" w:color="auto" w:fill="FFFFFF"/>
        <w:spacing w:before="0" w:beforeAutospacing="0" w:after="0" w:afterAutospacing="0" w:line="700" w:lineRule="exact"/>
        <w:jc w:val="center"/>
        <w:rPr>
          <w:rFonts w:ascii="微软雅黑" w:hAnsi="微软雅黑" w:eastAsia="微软雅黑"/>
          <w:b/>
          <w:color w:val="3F3F3F" w:themeColor="text1" w:themeTint="BF"/>
          <w:spacing w:val="10"/>
          <w:sz w:val="44"/>
          <w:szCs w:val="44"/>
        </w:rPr>
      </w:pPr>
      <w:r>
        <w:rPr>
          <w:rFonts w:hint="eastAsia" w:ascii="微软雅黑" w:hAnsi="微软雅黑" w:eastAsia="微软雅黑"/>
          <w:b/>
          <w:color w:val="3F3F3F" w:themeColor="text1" w:themeTint="BF"/>
          <w:sz w:val="44"/>
          <w:szCs w:val="44"/>
        </w:rPr>
        <w:t>卓越班组长实战训练营</w:t>
      </w:r>
      <w:r>
        <w:rPr>
          <w:rFonts w:hint="eastAsia" w:ascii="微软雅黑" w:hAnsi="微软雅黑" w:eastAsia="微软雅黑"/>
          <w:b/>
          <w:color w:val="3F3F3F" w:themeColor="text1" w:themeTint="BF"/>
          <w:spacing w:val="10"/>
          <w:sz w:val="44"/>
          <w:szCs w:val="44"/>
        </w:rPr>
        <w:t>报名表</w:t>
      </w:r>
    </w:p>
    <w:p>
      <w:pPr>
        <w:spacing w:line="360" w:lineRule="auto"/>
        <w:jc w:val="center"/>
        <w:outlineLvl w:val="0"/>
        <w:rPr>
          <w:rFonts w:ascii="微软雅黑" w:hAnsi="微软雅黑" w:eastAsia="微软雅黑" w:cs="宋体"/>
          <w:color w:val="3F3F3F" w:themeColor="text1" w:themeTint="BF"/>
          <w:sz w:val="24"/>
        </w:rPr>
      </w:pPr>
      <w:r>
        <w:rPr>
          <w:rFonts w:hint="eastAsia" w:ascii="微软雅黑" w:hAnsi="微软雅黑" w:eastAsia="微软雅黑" w:cs="宋体"/>
          <w:color w:val="3F3F3F" w:themeColor="text1" w:themeTint="BF"/>
          <w:sz w:val="24"/>
        </w:rPr>
        <w:t>（请您完整、详细填写）</w:t>
      </w:r>
    </w:p>
    <w:p>
      <w:pPr>
        <w:autoSpaceDE w:val="0"/>
        <w:autoSpaceDN w:val="0"/>
        <w:adjustRightInd w:val="0"/>
        <w:snapToGrid w:val="0"/>
        <w:spacing w:line="360" w:lineRule="auto"/>
        <w:jc w:val="left"/>
        <w:rPr>
          <w:rFonts w:ascii="微软雅黑" w:hAnsi="微软雅黑" w:eastAsia="微软雅黑" w:cs="Arial"/>
          <w:b/>
          <w:bCs/>
          <w:color w:val="3F3F3F" w:themeColor="text1" w:themeTint="BF"/>
          <w:sz w:val="24"/>
          <w:u w:val="single"/>
        </w:rPr>
      </w:pPr>
      <w:r>
        <w:rPr>
          <w:rFonts w:hint="eastAsia" w:ascii="微软雅黑" w:hAnsi="微软雅黑" w:eastAsia="微软雅黑" w:cs="Arial"/>
          <w:b/>
          <w:bCs/>
          <w:color w:val="3F3F3F" w:themeColor="text1" w:themeTint="BF"/>
          <w:sz w:val="24"/>
        </w:rPr>
        <w:t>单位</w:t>
      </w:r>
      <w:r>
        <w:rPr>
          <w:rFonts w:ascii="微软雅黑" w:hAnsi="微软雅黑" w:eastAsia="微软雅黑" w:cs="Arial"/>
          <w:b/>
          <w:bCs/>
          <w:color w:val="3F3F3F" w:themeColor="text1" w:themeTint="BF"/>
          <w:sz w:val="24"/>
        </w:rPr>
        <w:t>名称：</w:t>
      </w:r>
    </w:p>
    <w:p>
      <w:pPr>
        <w:autoSpaceDE w:val="0"/>
        <w:autoSpaceDN w:val="0"/>
        <w:adjustRightInd w:val="0"/>
        <w:snapToGrid w:val="0"/>
        <w:spacing w:line="360" w:lineRule="auto"/>
        <w:jc w:val="left"/>
        <w:rPr>
          <w:rFonts w:ascii="微软雅黑" w:hAnsi="微软雅黑" w:eastAsia="微软雅黑" w:cs="Arial"/>
          <w:bCs/>
          <w:color w:val="3F3F3F" w:themeColor="text1" w:themeTint="BF"/>
          <w:sz w:val="24"/>
        </w:rPr>
      </w:pPr>
      <w:r>
        <w:rPr>
          <w:rFonts w:hint="eastAsia" w:ascii="微软雅黑" w:hAnsi="微软雅黑" w:eastAsia="微软雅黑" w:cs="Arial"/>
          <w:b/>
          <w:bCs/>
          <w:color w:val="3F3F3F" w:themeColor="text1" w:themeTint="BF"/>
          <w:sz w:val="24"/>
        </w:rPr>
        <w:t>行    业：    参加培训人数：</w:t>
      </w:r>
    </w:p>
    <w:tbl>
      <w:tblPr>
        <w:tblStyle w:val="7"/>
        <w:tblW w:w="0" w:type="auto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74"/>
        <w:gridCol w:w="2812"/>
        <w:gridCol w:w="1417"/>
        <w:gridCol w:w="993"/>
        <w:gridCol w:w="850"/>
        <w:gridCol w:w="226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874" w:type="dxa"/>
            <w:vMerge w:val="restart"/>
            <w:tcBorders>
              <w:top w:val="single" w:color="auto" w:sz="12" w:space="0"/>
              <w:left w:val="single" w:color="auto" w:sz="12" w:space="0"/>
            </w:tcBorders>
            <w:shd w:val="clear" w:color="auto" w:fill="DBE5F1"/>
            <w:vAlign w:val="center"/>
          </w:tcPr>
          <w:p>
            <w:pPr>
              <w:tabs>
                <w:tab w:val="left" w:pos="540"/>
                <w:tab w:val="left" w:pos="1125"/>
              </w:tabs>
              <w:spacing w:line="360" w:lineRule="auto"/>
              <w:jc w:val="center"/>
              <w:rPr>
                <w:rFonts w:ascii="微软雅黑" w:hAnsi="微软雅黑" w:eastAsia="微软雅黑" w:cs="宋体"/>
                <w:b/>
                <w:color w:val="3F3F3F" w:themeColor="text1" w:themeTint="BF"/>
                <w:kern w:val="0"/>
                <w:sz w:val="24"/>
              </w:rPr>
            </w:pPr>
            <w:r>
              <w:rPr>
                <w:rFonts w:hint="eastAsia" w:ascii="微软雅黑" w:hAnsi="微软雅黑" w:eastAsia="微软雅黑" w:cs="宋体"/>
                <w:b/>
                <w:color w:val="3F3F3F" w:themeColor="text1" w:themeTint="BF"/>
                <w:kern w:val="0"/>
                <w:sz w:val="24"/>
              </w:rPr>
              <w:t>主要</w:t>
            </w:r>
          </w:p>
          <w:p>
            <w:pPr>
              <w:tabs>
                <w:tab w:val="left" w:pos="540"/>
                <w:tab w:val="left" w:pos="1125"/>
              </w:tabs>
              <w:spacing w:line="360" w:lineRule="auto"/>
              <w:jc w:val="center"/>
              <w:rPr>
                <w:rFonts w:ascii="微软雅黑" w:hAnsi="微软雅黑" w:eastAsia="微软雅黑" w:cs="宋体"/>
                <w:b/>
                <w:color w:val="3F3F3F" w:themeColor="text1" w:themeTint="BF"/>
                <w:kern w:val="0"/>
                <w:sz w:val="24"/>
              </w:rPr>
            </w:pPr>
            <w:r>
              <w:rPr>
                <w:rFonts w:hint="eastAsia" w:ascii="微软雅黑" w:hAnsi="微软雅黑" w:eastAsia="微软雅黑" w:cs="宋体"/>
                <w:b/>
                <w:color w:val="3F3F3F" w:themeColor="text1" w:themeTint="BF"/>
                <w:kern w:val="0"/>
                <w:sz w:val="24"/>
              </w:rPr>
              <w:t>联系人</w:t>
            </w:r>
          </w:p>
        </w:tc>
        <w:tc>
          <w:tcPr>
            <w:tcW w:w="2812" w:type="dxa"/>
            <w:tcBorders>
              <w:top w:val="single" w:color="auto" w:sz="12" w:space="0"/>
            </w:tcBorders>
            <w:shd w:val="clear" w:color="auto" w:fill="auto"/>
          </w:tcPr>
          <w:p>
            <w:pPr>
              <w:tabs>
                <w:tab w:val="left" w:pos="540"/>
                <w:tab w:val="left" w:pos="1125"/>
              </w:tabs>
              <w:spacing w:line="360" w:lineRule="auto"/>
              <w:rPr>
                <w:rFonts w:ascii="微软雅黑" w:hAnsi="微软雅黑" w:eastAsia="微软雅黑" w:cs="宋体"/>
                <w:color w:val="3F3F3F" w:themeColor="text1" w:themeTint="BF"/>
                <w:kern w:val="0"/>
                <w:sz w:val="24"/>
              </w:rPr>
            </w:pPr>
            <w:r>
              <w:rPr>
                <w:rFonts w:hint="eastAsia" w:ascii="微软雅黑" w:hAnsi="微软雅黑" w:eastAsia="微软雅黑" w:cs="宋体"/>
                <w:color w:val="3F3F3F" w:themeColor="text1" w:themeTint="BF"/>
                <w:kern w:val="0"/>
                <w:sz w:val="24"/>
              </w:rPr>
              <w:t>姓名：</w:t>
            </w:r>
          </w:p>
        </w:tc>
        <w:tc>
          <w:tcPr>
            <w:tcW w:w="1417" w:type="dxa"/>
            <w:tcBorders>
              <w:top w:val="single" w:color="auto" w:sz="12" w:space="0"/>
            </w:tcBorders>
            <w:shd w:val="clear" w:color="auto" w:fill="DBE5F1"/>
          </w:tcPr>
          <w:p>
            <w:pPr>
              <w:tabs>
                <w:tab w:val="left" w:pos="540"/>
                <w:tab w:val="left" w:pos="1125"/>
              </w:tabs>
              <w:spacing w:line="360" w:lineRule="auto"/>
              <w:jc w:val="center"/>
              <w:rPr>
                <w:rFonts w:ascii="微软雅黑" w:hAnsi="微软雅黑" w:eastAsia="微软雅黑" w:cs="宋体"/>
                <w:color w:val="3F3F3F" w:themeColor="text1" w:themeTint="BF"/>
                <w:kern w:val="0"/>
                <w:sz w:val="24"/>
              </w:rPr>
            </w:pPr>
            <w:r>
              <w:rPr>
                <w:rFonts w:hint="eastAsia" w:ascii="微软雅黑" w:hAnsi="微软雅黑" w:eastAsia="微软雅黑" w:cs="宋体"/>
                <w:color w:val="3F3F3F" w:themeColor="text1" w:themeTint="BF"/>
                <w:kern w:val="0"/>
                <w:sz w:val="24"/>
              </w:rPr>
              <w:t>电话/手机</w:t>
            </w:r>
          </w:p>
        </w:tc>
        <w:tc>
          <w:tcPr>
            <w:tcW w:w="4111" w:type="dxa"/>
            <w:gridSpan w:val="3"/>
            <w:tcBorders>
              <w:top w:val="single" w:color="auto" w:sz="12" w:space="0"/>
              <w:right w:val="single" w:color="auto" w:sz="12" w:space="0"/>
            </w:tcBorders>
          </w:tcPr>
          <w:p>
            <w:pPr>
              <w:tabs>
                <w:tab w:val="left" w:pos="540"/>
                <w:tab w:val="left" w:pos="1125"/>
              </w:tabs>
              <w:spacing w:line="360" w:lineRule="auto"/>
              <w:rPr>
                <w:rFonts w:ascii="微软雅黑" w:hAnsi="微软雅黑" w:eastAsia="微软雅黑" w:cs="宋体"/>
                <w:color w:val="3F3F3F" w:themeColor="text1" w:themeTint="BF"/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874" w:type="dxa"/>
            <w:vMerge w:val="continue"/>
            <w:tcBorders>
              <w:left w:val="single" w:color="auto" w:sz="12" w:space="0"/>
            </w:tcBorders>
            <w:shd w:val="clear" w:color="auto" w:fill="DBE5F1"/>
          </w:tcPr>
          <w:p>
            <w:pPr>
              <w:tabs>
                <w:tab w:val="left" w:pos="540"/>
                <w:tab w:val="left" w:pos="1125"/>
              </w:tabs>
              <w:spacing w:line="360" w:lineRule="auto"/>
              <w:rPr>
                <w:rFonts w:ascii="微软雅黑" w:hAnsi="微软雅黑" w:eastAsia="微软雅黑" w:cs="宋体"/>
                <w:b/>
                <w:color w:val="3F3F3F" w:themeColor="text1" w:themeTint="BF"/>
                <w:kern w:val="0"/>
                <w:sz w:val="24"/>
              </w:rPr>
            </w:pPr>
          </w:p>
        </w:tc>
        <w:tc>
          <w:tcPr>
            <w:tcW w:w="2812" w:type="dxa"/>
            <w:shd w:val="clear" w:color="auto" w:fill="auto"/>
          </w:tcPr>
          <w:p>
            <w:pPr>
              <w:tabs>
                <w:tab w:val="left" w:pos="540"/>
                <w:tab w:val="left" w:pos="1125"/>
              </w:tabs>
              <w:spacing w:line="360" w:lineRule="auto"/>
              <w:rPr>
                <w:rFonts w:ascii="微软雅黑" w:hAnsi="微软雅黑" w:eastAsia="微软雅黑" w:cs="宋体"/>
                <w:color w:val="3F3F3F" w:themeColor="text1" w:themeTint="BF"/>
                <w:kern w:val="0"/>
                <w:sz w:val="24"/>
              </w:rPr>
            </w:pPr>
            <w:r>
              <w:rPr>
                <w:rFonts w:hint="eastAsia" w:ascii="微软雅黑" w:hAnsi="微软雅黑" w:eastAsia="微软雅黑" w:cs="宋体"/>
                <w:color w:val="3F3F3F" w:themeColor="text1" w:themeTint="BF"/>
                <w:kern w:val="0"/>
                <w:sz w:val="24"/>
              </w:rPr>
              <w:t>职务：</w:t>
            </w:r>
          </w:p>
        </w:tc>
        <w:tc>
          <w:tcPr>
            <w:tcW w:w="1417" w:type="dxa"/>
            <w:shd w:val="clear" w:color="auto" w:fill="DBE5F1"/>
          </w:tcPr>
          <w:p>
            <w:pPr>
              <w:tabs>
                <w:tab w:val="left" w:pos="540"/>
                <w:tab w:val="left" w:pos="1125"/>
              </w:tabs>
              <w:spacing w:line="360" w:lineRule="auto"/>
              <w:jc w:val="center"/>
              <w:rPr>
                <w:rFonts w:ascii="微软雅黑" w:hAnsi="微软雅黑" w:eastAsia="微软雅黑" w:cs="宋体"/>
                <w:color w:val="3F3F3F" w:themeColor="text1" w:themeTint="BF"/>
                <w:kern w:val="0"/>
                <w:sz w:val="24"/>
              </w:rPr>
            </w:pPr>
            <w:r>
              <w:rPr>
                <w:rFonts w:hint="eastAsia" w:ascii="微软雅黑" w:hAnsi="微软雅黑" w:eastAsia="微软雅黑" w:cs="宋体"/>
                <w:color w:val="3F3F3F" w:themeColor="text1" w:themeTint="BF"/>
                <w:kern w:val="0"/>
                <w:sz w:val="24"/>
              </w:rPr>
              <w:t>传  真</w:t>
            </w:r>
          </w:p>
        </w:tc>
        <w:tc>
          <w:tcPr>
            <w:tcW w:w="4111" w:type="dxa"/>
            <w:gridSpan w:val="3"/>
            <w:tcBorders>
              <w:right w:val="single" w:color="auto" w:sz="12" w:space="0"/>
            </w:tcBorders>
          </w:tcPr>
          <w:p>
            <w:pPr>
              <w:tabs>
                <w:tab w:val="left" w:pos="540"/>
                <w:tab w:val="left" w:pos="1125"/>
              </w:tabs>
              <w:spacing w:line="360" w:lineRule="auto"/>
              <w:rPr>
                <w:rFonts w:ascii="微软雅黑" w:hAnsi="微软雅黑" w:eastAsia="微软雅黑" w:cs="宋体"/>
                <w:color w:val="3F3F3F" w:themeColor="text1" w:themeTint="BF"/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874" w:type="dxa"/>
            <w:vMerge w:val="continue"/>
            <w:tcBorders>
              <w:left w:val="single" w:color="auto" w:sz="12" w:space="0"/>
            </w:tcBorders>
            <w:shd w:val="clear" w:color="auto" w:fill="DBE5F1"/>
          </w:tcPr>
          <w:p>
            <w:pPr>
              <w:tabs>
                <w:tab w:val="left" w:pos="540"/>
                <w:tab w:val="left" w:pos="1125"/>
              </w:tabs>
              <w:spacing w:line="360" w:lineRule="auto"/>
              <w:rPr>
                <w:rFonts w:ascii="微软雅黑" w:hAnsi="微软雅黑" w:eastAsia="微软雅黑" w:cs="宋体"/>
                <w:b/>
                <w:color w:val="3F3F3F" w:themeColor="text1" w:themeTint="BF"/>
                <w:kern w:val="0"/>
                <w:sz w:val="24"/>
              </w:rPr>
            </w:pPr>
          </w:p>
        </w:tc>
        <w:tc>
          <w:tcPr>
            <w:tcW w:w="2812" w:type="dxa"/>
            <w:shd w:val="clear" w:color="auto" w:fill="auto"/>
          </w:tcPr>
          <w:p>
            <w:pPr>
              <w:tabs>
                <w:tab w:val="left" w:pos="540"/>
                <w:tab w:val="left" w:pos="1125"/>
              </w:tabs>
              <w:spacing w:line="360" w:lineRule="auto"/>
              <w:rPr>
                <w:rFonts w:ascii="微软雅黑" w:hAnsi="微软雅黑" w:eastAsia="微软雅黑" w:cs="宋体"/>
                <w:color w:val="3F3F3F" w:themeColor="text1" w:themeTint="BF"/>
                <w:kern w:val="0"/>
                <w:sz w:val="24"/>
              </w:rPr>
            </w:pPr>
            <w:r>
              <w:rPr>
                <w:rFonts w:hint="eastAsia" w:ascii="微软雅黑" w:hAnsi="微软雅黑" w:eastAsia="微软雅黑" w:cs="宋体"/>
                <w:color w:val="3F3F3F" w:themeColor="text1" w:themeTint="BF"/>
                <w:kern w:val="0"/>
                <w:sz w:val="24"/>
              </w:rPr>
              <w:t>部门：</w:t>
            </w:r>
          </w:p>
        </w:tc>
        <w:tc>
          <w:tcPr>
            <w:tcW w:w="1417" w:type="dxa"/>
            <w:shd w:val="clear" w:color="auto" w:fill="DBE5F1"/>
          </w:tcPr>
          <w:p>
            <w:pPr>
              <w:tabs>
                <w:tab w:val="left" w:pos="540"/>
                <w:tab w:val="left" w:pos="1125"/>
              </w:tabs>
              <w:spacing w:line="360" w:lineRule="auto"/>
              <w:jc w:val="center"/>
              <w:rPr>
                <w:rFonts w:ascii="微软雅黑" w:hAnsi="微软雅黑" w:eastAsia="微软雅黑" w:cs="宋体"/>
                <w:color w:val="3F3F3F" w:themeColor="text1" w:themeTint="BF"/>
                <w:kern w:val="0"/>
                <w:sz w:val="24"/>
              </w:rPr>
            </w:pPr>
            <w:r>
              <w:rPr>
                <w:rFonts w:hint="eastAsia" w:ascii="微软雅黑" w:hAnsi="微软雅黑" w:eastAsia="微软雅黑" w:cs="Arial"/>
                <w:b/>
                <w:bCs/>
                <w:color w:val="3F3F3F" w:themeColor="text1" w:themeTint="BF"/>
                <w:sz w:val="24"/>
              </w:rPr>
              <w:t>E-mail</w:t>
            </w:r>
          </w:p>
        </w:tc>
        <w:tc>
          <w:tcPr>
            <w:tcW w:w="4111" w:type="dxa"/>
            <w:gridSpan w:val="3"/>
            <w:tcBorders>
              <w:right w:val="single" w:color="auto" w:sz="12" w:space="0"/>
            </w:tcBorders>
          </w:tcPr>
          <w:p>
            <w:pPr>
              <w:tabs>
                <w:tab w:val="left" w:pos="540"/>
                <w:tab w:val="left" w:pos="1125"/>
              </w:tabs>
              <w:spacing w:line="360" w:lineRule="auto"/>
              <w:rPr>
                <w:rFonts w:ascii="微软雅黑" w:hAnsi="微软雅黑" w:eastAsia="微软雅黑" w:cs="宋体"/>
                <w:color w:val="3F3F3F" w:themeColor="text1" w:themeTint="BF"/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874" w:type="dxa"/>
            <w:tcBorders>
              <w:left w:val="single" w:color="auto" w:sz="12" w:space="0"/>
            </w:tcBorders>
            <w:shd w:val="clear" w:color="auto" w:fill="DBE5F1"/>
          </w:tcPr>
          <w:p>
            <w:pPr>
              <w:spacing w:line="360" w:lineRule="auto"/>
              <w:jc w:val="center"/>
              <w:rPr>
                <w:rFonts w:ascii="微软雅黑" w:hAnsi="微软雅黑" w:eastAsia="微软雅黑" w:cs="Arial"/>
                <w:b/>
                <w:bCs/>
                <w:color w:val="3F3F3F" w:themeColor="text1" w:themeTint="BF"/>
                <w:sz w:val="24"/>
              </w:rPr>
            </w:pPr>
            <w:r>
              <w:rPr>
                <w:rFonts w:hint="eastAsia" w:ascii="微软雅黑" w:hAnsi="微软雅黑" w:eastAsia="微软雅黑" w:cs="Arial"/>
                <w:b/>
                <w:bCs/>
                <w:color w:val="3F3F3F" w:themeColor="text1" w:themeTint="BF"/>
                <w:sz w:val="24"/>
              </w:rPr>
              <w:t>姓名</w:t>
            </w:r>
          </w:p>
        </w:tc>
        <w:tc>
          <w:tcPr>
            <w:tcW w:w="2812" w:type="dxa"/>
            <w:shd w:val="clear" w:color="auto" w:fill="auto"/>
          </w:tcPr>
          <w:p>
            <w:pPr>
              <w:tabs>
                <w:tab w:val="left" w:pos="540"/>
                <w:tab w:val="left" w:pos="1125"/>
              </w:tabs>
              <w:spacing w:line="360" w:lineRule="auto"/>
              <w:rPr>
                <w:rFonts w:ascii="微软雅黑" w:hAnsi="微软雅黑" w:eastAsia="微软雅黑" w:cs="宋体"/>
                <w:color w:val="3F3F3F" w:themeColor="text1" w:themeTint="BF"/>
                <w:kern w:val="0"/>
                <w:sz w:val="24"/>
              </w:rPr>
            </w:pPr>
          </w:p>
        </w:tc>
        <w:tc>
          <w:tcPr>
            <w:tcW w:w="1417" w:type="dxa"/>
            <w:shd w:val="clear" w:color="auto" w:fill="DBE5F1"/>
          </w:tcPr>
          <w:p>
            <w:pPr>
              <w:tabs>
                <w:tab w:val="left" w:pos="540"/>
                <w:tab w:val="left" w:pos="1125"/>
              </w:tabs>
              <w:spacing w:line="360" w:lineRule="auto"/>
              <w:jc w:val="center"/>
              <w:rPr>
                <w:rFonts w:ascii="微软雅黑" w:hAnsi="微软雅黑" w:eastAsia="微软雅黑" w:cs="宋体"/>
                <w:color w:val="3F3F3F" w:themeColor="text1" w:themeTint="BF"/>
                <w:kern w:val="0"/>
                <w:sz w:val="24"/>
              </w:rPr>
            </w:pPr>
            <w:r>
              <w:rPr>
                <w:rFonts w:hint="eastAsia" w:ascii="微软雅黑" w:hAnsi="微软雅黑" w:eastAsia="微软雅黑" w:cs="宋体"/>
                <w:color w:val="3F3F3F" w:themeColor="text1" w:themeTint="BF"/>
                <w:kern w:val="0"/>
                <w:sz w:val="24"/>
              </w:rPr>
              <w:t>职务</w:t>
            </w:r>
          </w:p>
        </w:tc>
        <w:tc>
          <w:tcPr>
            <w:tcW w:w="993" w:type="dxa"/>
            <w:shd w:val="clear" w:color="auto" w:fill="auto"/>
          </w:tcPr>
          <w:p>
            <w:pPr>
              <w:tabs>
                <w:tab w:val="left" w:pos="540"/>
                <w:tab w:val="left" w:pos="1125"/>
              </w:tabs>
              <w:spacing w:line="360" w:lineRule="auto"/>
              <w:rPr>
                <w:rFonts w:ascii="微软雅黑" w:hAnsi="微软雅黑" w:eastAsia="微软雅黑" w:cs="宋体"/>
                <w:color w:val="3F3F3F" w:themeColor="text1" w:themeTint="BF"/>
                <w:kern w:val="0"/>
                <w:sz w:val="24"/>
              </w:rPr>
            </w:pPr>
          </w:p>
        </w:tc>
        <w:tc>
          <w:tcPr>
            <w:tcW w:w="850" w:type="dxa"/>
            <w:shd w:val="clear" w:color="auto" w:fill="DBE5F1"/>
          </w:tcPr>
          <w:p>
            <w:pPr>
              <w:tabs>
                <w:tab w:val="left" w:pos="540"/>
                <w:tab w:val="left" w:pos="1125"/>
              </w:tabs>
              <w:spacing w:line="360" w:lineRule="auto"/>
              <w:jc w:val="center"/>
              <w:rPr>
                <w:rFonts w:ascii="微软雅黑" w:hAnsi="微软雅黑" w:eastAsia="微软雅黑" w:cs="宋体"/>
                <w:color w:val="3F3F3F" w:themeColor="text1" w:themeTint="BF"/>
                <w:kern w:val="0"/>
                <w:sz w:val="24"/>
              </w:rPr>
            </w:pPr>
            <w:r>
              <w:rPr>
                <w:rFonts w:hint="eastAsia" w:ascii="微软雅黑" w:hAnsi="微软雅黑" w:eastAsia="微软雅黑" w:cs="宋体"/>
                <w:color w:val="3F3F3F" w:themeColor="text1" w:themeTint="BF"/>
                <w:kern w:val="0"/>
                <w:sz w:val="24"/>
              </w:rPr>
              <w:t>电话</w:t>
            </w:r>
          </w:p>
        </w:tc>
        <w:tc>
          <w:tcPr>
            <w:tcW w:w="2268" w:type="dxa"/>
            <w:tcBorders>
              <w:right w:val="single" w:color="auto" w:sz="12" w:space="0"/>
            </w:tcBorders>
          </w:tcPr>
          <w:p>
            <w:pPr>
              <w:tabs>
                <w:tab w:val="left" w:pos="540"/>
                <w:tab w:val="left" w:pos="1125"/>
              </w:tabs>
              <w:spacing w:line="360" w:lineRule="auto"/>
              <w:rPr>
                <w:rFonts w:ascii="微软雅黑" w:hAnsi="微软雅黑" w:eastAsia="微软雅黑" w:cs="宋体"/>
                <w:color w:val="3F3F3F" w:themeColor="text1" w:themeTint="BF"/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874" w:type="dxa"/>
            <w:tcBorders>
              <w:left w:val="single" w:color="auto" w:sz="12" w:space="0"/>
            </w:tcBorders>
            <w:shd w:val="clear" w:color="auto" w:fill="DBE5F1"/>
          </w:tcPr>
          <w:p>
            <w:pPr>
              <w:spacing w:line="360" w:lineRule="auto"/>
              <w:jc w:val="center"/>
              <w:rPr>
                <w:rFonts w:ascii="微软雅黑" w:hAnsi="微软雅黑" w:eastAsia="微软雅黑" w:cs="Arial"/>
                <w:b/>
                <w:bCs/>
                <w:color w:val="3F3F3F" w:themeColor="text1" w:themeTint="BF"/>
                <w:sz w:val="24"/>
              </w:rPr>
            </w:pPr>
            <w:r>
              <w:rPr>
                <w:rFonts w:hint="eastAsia" w:ascii="微软雅黑" w:hAnsi="微软雅黑" w:eastAsia="微软雅黑" w:cs="Arial"/>
                <w:b/>
                <w:bCs/>
                <w:color w:val="3F3F3F" w:themeColor="text1" w:themeTint="BF"/>
                <w:sz w:val="24"/>
              </w:rPr>
              <w:t>姓名</w:t>
            </w:r>
          </w:p>
        </w:tc>
        <w:tc>
          <w:tcPr>
            <w:tcW w:w="2812" w:type="dxa"/>
            <w:shd w:val="clear" w:color="auto" w:fill="auto"/>
          </w:tcPr>
          <w:p>
            <w:pPr>
              <w:tabs>
                <w:tab w:val="left" w:pos="540"/>
                <w:tab w:val="left" w:pos="1125"/>
              </w:tabs>
              <w:spacing w:line="360" w:lineRule="auto"/>
              <w:rPr>
                <w:rFonts w:ascii="微软雅黑" w:hAnsi="微软雅黑" w:eastAsia="微软雅黑" w:cs="宋体"/>
                <w:color w:val="3F3F3F" w:themeColor="text1" w:themeTint="BF"/>
                <w:kern w:val="0"/>
                <w:sz w:val="24"/>
              </w:rPr>
            </w:pPr>
          </w:p>
        </w:tc>
        <w:tc>
          <w:tcPr>
            <w:tcW w:w="1417" w:type="dxa"/>
            <w:shd w:val="clear" w:color="auto" w:fill="DBE5F1"/>
          </w:tcPr>
          <w:p>
            <w:pPr>
              <w:tabs>
                <w:tab w:val="left" w:pos="540"/>
                <w:tab w:val="left" w:pos="1125"/>
              </w:tabs>
              <w:spacing w:line="360" w:lineRule="auto"/>
              <w:jc w:val="center"/>
              <w:rPr>
                <w:rFonts w:ascii="微软雅黑" w:hAnsi="微软雅黑" w:eastAsia="微软雅黑" w:cs="宋体"/>
                <w:color w:val="3F3F3F" w:themeColor="text1" w:themeTint="BF"/>
                <w:kern w:val="0"/>
                <w:sz w:val="24"/>
              </w:rPr>
            </w:pPr>
            <w:r>
              <w:rPr>
                <w:rFonts w:hint="eastAsia" w:ascii="微软雅黑" w:hAnsi="微软雅黑" w:eastAsia="微软雅黑" w:cs="宋体"/>
                <w:color w:val="3F3F3F" w:themeColor="text1" w:themeTint="BF"/>
                <w:kern w:val="0"/>
                <w:sz w:val="24"/>
              </w:rPr>
              <w:t>职务</w:t>
            </w:r>
          </w:p>
        </w:tc>
        <w:tc>
          <w:tcPr>
            <w:tcW w:w="993" w:type="dxa"/>
            <w:shd w:val="clear" w:color="auto" w:fill="auto"/>
          </w:tcPr>
          <w:p>
            <w:pPr>
              <w:tabs>
                <w:tab w:val="left" w:pos="540"/>
                <w:tab w:val="left" w:pos="1125"/>
              </w:tabs>
              <w:spacing w:line="360" w:lineRule="auto"/>
              <w:rPr>
                <w:rFonts w:ascii="微软雅黑" w:hAnsi="微软雅黑" w:eastAsia="微软雅黑" w:cs="宋体"/>
                <w:color w:val="3F3F3F" w:themeColor="text1" w:themeTint="BF"/>
                <w:kern w:val="0"/>
                <w:sz w:val="24"/>
              </w:rPr>
            </w:pPr>
          </w:p>
        </w:tc>
        <w:tc>
          <w:tcPr>
            <w:tcW w:w="850" w:type="dxa"/>
            <w:shd w:val="clear" w:color="auto" w:fill="DBE5F1"/>
          </w:tcPr>
          <w:p>
            <w:pPr>
              <w:tabs>
                <w:tab w:val="left" w:pos="540"/>
                <w:tab w:val="left" w:pos="1125"/>
              </w:tabs>
              <w:spacing w:line="360" w:lineRule="auto"/>
              <w:jc w:val="center"/>
              <w:rPr>
                <w:rFonts w:ascii="微软雅黑" w:hAnsi="微软雅黑" w:eastAsia="微软雅黑" w:cs="宋体"/>
                <w:color w:val="3F3F3F" w:themeColor="text1" w:themeTint="BF"/>
                <w:kern w:val="0"/>
                <w:sz w:val="24"/>
              </w:rPr>
            </w:pPr>
            <w:r>
              <w:rPr>
                <w:rFonts w:hint="eastAsia" w:ascii="微软雅黑" w:hAnsi="微软雅黑" w:eastAsia="微软雅黑" w:cs="宋体"/>
                <w:color w:val="3F3F3F" w:themeColor="text1" w:themeTint="BF"/>
                <w:kern w:val="0"/>
                <w:sz w:val="24"/>
              </w:rPr>
              <w:t>电话</w:t>
            </w:r>
          </w:p>
        </w:tc>
        <w:tc>
          <w:tcPr>
            <w:tcW w:w="2268" w:type="dxa"/>
            <w:tcBorders>
              <w:right w:val="single" w:color="auto" w:sz="12" w:space="0"/>
            </w:tcBorders>
          </w:tcPr>
          <w:p>
            <w:pPr>
              <w:tabs>
                <w:tab w:val="left" w:pos="540"/>
                <w:tab w:val="left" w:pos="1125"/>
              </w:tabs>
              <w:spacing w:line="360" w:lineRule="auto"/>
              <w:rPr>
                <w:rFonts w:ascii="微软雅黑" w:hAnsi="微软雅黑" w:eastAsia="微软雅黑" w:cs="宋体"/>
                <w:color w:val="3F3F3F" w:themeColor="text1" w:themeTint="BF"/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874" w:type="dxa"/>
            <w:tcBorders>
              <w:left w:val="single" w:color="auto" w:sz="12" w:space="0"/>
            </w:tcBorders>
            <w:shd w:val="clear" w:color="auto" w:fill="DBE5F1"/>
          </w:tcPr>
          <w:p>
            <w:pPr>
              <w:spacing w:line="360" w:lineRule="auto"/>
              <w:jc w:val="center"/>
              <w:rPr>
                <w:rFonts w:ascii="微软雅黑" w:hAnsi="微软雅黑" w:eastAsia="微软雅黑" w:cs="Arial"/>
                <w:b/>
                <w:bCs/>
                <w:color w:val="3F3F3F" w:themeColor="text1" w:themeTint="BF"/>
                <w:sz w:val="24"/>
              </w:rPr>
            </w:pPr>
            <w:r>
              <w:rPr>
                <w:rFonts w:hint="eastAsia" w:ascii="微软雅黑" w:hAnsi="微软雅黑" w:eastAsia="微软雅黑" w:cs="Arial"/>
                <w:b/>
                <w:bCs/>
                <w:color w:val="3F3F3F" w:themeColor="text1" w:themeTint="BF"/>
                <w:sz w:val="24"/>
              </w:rPr>
              <w:t>姓名</w:t>
            </w:r>
          </w:p>
        </w:tc>
        <w:tc>
          <w:tcPr>
            <w:tcW w:w="2812" w:type="dxa"/>
            <w:shd w:val="clear" w:color="auto" w:fill="auto"/>
          </w:tcPr>
          <w:p>
            <w:pPr>
              <w:tabs>
                <w:tab w:val="left" w:pos="540"/>
                <w:tab w:val="left" w:pos="1125"/>
              </w:tabs>
              <w:spacing w:line="360" w:lineRule="auto"/>
              <w:rPr>
                <w:rFonts w:ascii="微软雅黑" w:hAnsi="微软雅黑" w:eastAsia="微软雅黑" w:cs="宋体"/>
                <w:color w:val="3F3F3F" w:themeColor="text1" w:themeTint="BF"/>
                <w:kern w:val="0"/>
                <w:sz w:val="24"/>
              </w:rPr>
            </w:pPr>
          </w:p>
        </w:tc>
        <w:tc>
          <w:tcPr>
            <w:tcW w:w="1417" w:type="dxa"/>
            <w:shd w:val="clear" w:color="auto" w:fill="DBE5F1"/>
          </w:tcPr>
          <w:p>
            <w:pPr>
              <w:tabs>
                <w:tab w:val="left" w:pos="540"/>
                <w:tab w:val="left" w:pos="1125"/>
              </w:tabs>
              <w:spacing w:line="360" w:lineRule="auto"/>
              <w:jc w:val="center"/>
              <w:rPr>
                <w:rFonts w:ascii="微软雅黑" w:hAnsi="微软雅黑" w:eastAsia="微软雅黑" w:cs="宋体"/>
                <w:color w:val="3F3F3F" w:themeColor="text1" w:themeTint="BF"/>
                <w:kern w:val="0"/>
                <w:sz w:val="24"/>
              </w:rPr>
            </w:pPr>
            <w:r>
              <w:rPr>
                <w:rFonts w:hint="eastAsia" w:ascii="微软雅黑" w:hAnsi="微软雅黑" w:eastAsia="微软雅黑" w:cs="宋体"/>
                <w:color w:val="3F3F3F" w:themeColor="text1" w:themeTint="BF"/>
                <w:kern w:val="0"/>
                <w:sz w:val="24"/>
              </w:rPr>
              <w:t>职务</w:t>
            </w:r>
          </w:p>
        </w:tc>
        <w:tc>
          <w:tcPr>
            <w:tcW w:w="993" w:type="dxa"/>
            <w:shd w:val="clear" w:color="auto" w:fill="auto"/>
          </w:tcPr>
          <w:p>
            <w:pPr>
              <w:tabs>
                <w:tab w:val="left" w:pos="540"/>
                <w:tab w:val="left" w:pos="1125"/>
              </w:tabs>
              <w:spacing w:line="360" w:lineRule="auto"/>
              <w:rPr>
                <w:rFonts w:ascii="微软雅黑" w:hAnsi="微软雅黑" w:eastAsia="微软雅黑" w:cs="宋体"/>
                <w:color w:val="3F3F3F" w:themeColor="text1" w:themeTint="BF"/>
                <w:kern w:val="0"/>
                <w:sz w:val="24"/>
              </w:rPr>
            </w:pPr>
          </w:p>
        </w:tc>
        <w:tc>
          <w:tcPr>
            <w:tcW w:w="850" w:type="dxa"/>
            <w:shd w:val="clear" w:color="auto" w:fill="DBE5F1"/>
          </w:tcPr>
          <w:p>
            <w:pPr>
              <w:tabs>
                <w:tab w:val="left" w:pos="540"/>
                <w:tab w:val="left" w:pos="1125"/>
              </w:tabs>
              <w:spacing w:line="360" w:lineRule="auto"/>
              <w:jc w:val="center"/>
              <w:rPr>
                <w:rFonts w:ascii="微软雅黑" w:hAnsi="微软雅黑" w:eastAsia="微软雅黑" w:cs="宋体"/>
                <w:color w:val="3F3F3F" w:themeColor="text1" w:themeTint="BF"/>
                <w:kern w:val="0"/>
                <w:sz w:val="24"/>
              </w:rPr>
            </w:pPr>
            <w:r>
              <w:rPr>
                <w:rFonts w:hint="eastAsia" w:ascii="微软雅黑" w:hAnsi="微软雅黑" w:eastAsia="微软雅黑" w:cs="宋体"/>
                <w:color w:val="3F3F3F" w:themeColor="text1" w:themeTint="BF"/>
                <w:kern w:val="0"/>
                <w:sz w:val="24"/>
              </w:rPr>
              <w:t>电话</w:t>
            </w:r>
          </w:p>
        </w:tc>
        <w:tc>
          <w:tcPr>
            <w:tcW w:w="2268" w:type="dxa"/>
            <w:tcBorders>
              <w:right w:val="single" w:color="auto" w:sz="12" w:space="0"/>
            </w:tcBorders>
          </w:tcPr>
          <w:p>
            <w:pPr>
              <w:tabs>
                <w:tab w:val="left" w:pos="540"/>
                <w:tab w:val="left" w:pos="1125"/>
              </w:tabs>
              <w:spacing w:line="360" w:lineRule="auto"/>
              <w:rPr>
                <w:rFonts w:ascii="微软雅黑" w:hAnsi="微软雅黑" w:eastAsia="微软雅黑" w:cs="宋体"/>
                <w:color w:val="3F3F3F" w:themeColor="text1" w:themeTint="BF"/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874" w:type="dxa"/>
            <w:tcBorders>
              <w:left w:val="single" w:color="auto" w:sz="12" w:space="0"/>
            </w:tcBorders>
            <w:shd w:val="clear" w:color="auto" w:fill="DBE5F1"/>
          </w:tcPr>
          <w:p>
            <w:pPr>
              <w:spacing w:line="360" w:lineRule="auto"/>
              <w:jc w:val="center"/>
              <w:rPr>
                <w:rFonts w:ascii="微软雅黑" w:hAnsi="微软雅黑" w:eastAsia="微软雅黑" w:cs="Arial"/>
                <w:b/>
                <w:bCs/>
                <w:color w:val="3F3F3F" w:themeColor="text1" w:themeTint="BF"/>
                <w:sz w:val="24"/>
              </w:rPr>
            </w:pPr>
            <w:r>
              <w:rPr>
                <w:rFonts w:hint="eastAsia" w:ascii="微软雅黑" w:hAnsi="微软雅黑" w:eastAsia="微软雅黑" w:cs="Arial"/>
                <w:b/>
                <w:bCs/>
                <w:color w:val="3F3F3F" w:themeColor="text1" w:themeTint="BF"/>
                <w:sz w:val="24"/>
              </w:rPr>
              <w:t>姓名</w:t>
            </w:r>
          </w:p>
        </w:tc>
        <w:tc>
          <w:tcPr>
            <w:tcW w:w="2812" w:type="dxa"/>
            <w:shd w:val="clear" w:color="auto" w:fill="auto"/>
          </w:tcPr>
          <w:p>
            <w:pPr>
              <w:tabs>
                <w:tab w:val="left" w:pos="540"/>
                <w:tab w:val="left" w:pos="1125"/>
              </w:tabs>
              <w:spacing w:line="360" w:lineRule="auto"/>
              <w:rPr>
                <w:rFonts w:ascii="微软雅黑" w:hAnsi="微软雅黑" w:eastAsia="微软雅黑" w:cs="宋体"/>
                <w:color w:val="3F3F3F" w:themeColor="text1" w:themeTint="BF"/>
                <w:kern w:val="0"/>
                <w:sz w:val="24"/>
              </w:rPr>
            </w:pPr>
          </w:p>
        </w:tc>
        <w:tc>
          <w:tcPr>
            <w:tcW w:w="1417" w:type="dxa"/>
            <w:shd w:val="clear" w:color="auto" w:fill="DBE5F1"/>
          </w:tcPr>
          <w:p>
            <w:pPr>
              <w:tabs>
                <w:tab w:val="left" w:pos="540"/>
                <w:tab w:val="left" w:pos="1125"/>
              </w:tabs>
              <w:spacing w:line="360" w:lineRule="auto"/>
              <w:jc w:val="center"/>
              <w:rPr>
                <w:rFonts w:ascii="微软雅黑" w:hAnsi="微软雅黑" w:eastAsia="微软雅黑" w:cs="宋体"/>
                <w:color w:val="3F3F3F" w:themeColor="text1" w:themeTint="BF"/>
                <w:kern w:val="0"/>
                <w:sz w:val="24"/>
              </w:rPr>
            </w:pPr>
            <w:r>
              <w:rPr>
                <w:rFonts w:hint="eastAsia" w:ascii="微软雅黑" w:hAnsi="微软雅黑" w:eastAsia="微软雅黑" w:cs="宋体"/>
                <w:color w:val="3F3F3F" w:themeColor="text1" w:themeTint="BF"/>
                <w:kern w:val="0"/>
                <w:sz w:val="24"/>
              </w:rPr>
              <w:t>职务</w:t>
            </w:r>
          </w:p>
        </w:tc>
        <w:tc>
          <w:tcPr>
            <w:tcW w:w="993" w:type="dxa"/>
            <w:shd w:val="clear" w:color="auto" w:fill="auto"/>
          </w:tcPr>
          <w:p>
            <w:pPr>
              <w:tabs>
                <w:tab w:val="left" w:pos="540"/>
                <w:tab w:val="left" w:pos="1125"/>
              </w:tabs>
              <w:spacing w:line="360" w:lineRule="auto"/>
              <w:rPr>
                <w:rFonts w:ascii="微软雅黑" w:hAnsi="微软雅黑" w:eastAsia="微软雅黑" w:cs="宋体"/>
                <w:color w:val="3F3F3F" w:themeColor="text1" w:themeTint="BF"/>
                <w:kern w:val="0"/>
                <w:sz w:val="24"/>
              </w:rPr>
            </w:pPr>
          </w:p>
        </w:tc>
        <w:tc>
          <w:tcPr>
            <w:tcW w:w="850" w:type="dxa"/>
            <w:shd w:val="clear" w:color="auto" w:fill="DBE5F1"/>
          </w:tcPr>
          <w:p>
            <w:pPr>
              <w:tabs>
                <w:tab w:val="left" w:pos="540"/>
                <w:tab w:val="left" w:pos="1125"/>
              </w:tabs>
              <w:spacing w:line="360" w:lineRule="auto"/>
              <w:jc w:val="center"/>
              <w:rPr>
                <w:rFonts w:ascii="微软雅黑" w:hAnsi="微软雅黑" w:eastAsia="微软雅黑" w:cs="宋体"/>
                <w:color w:val="3F3F3F" w:themeColor="text1" w:themeTint="BF"/>
                <w:kern w:val="0"/>
                <w:sz w:val="24"/>
              </w:rPr>
            </w:pPr>
            <w:r>
              <w:rPr>
                <w:rFonts w:hint="eastAsia" w:ascii="微软雅黑" w:hAnsi="微软雅黑" w:eastAsia="微软雅黑" w:cs="宋体"/>
                <w:color w:val="3F3F3F" w:themeColor="text1" w:themeTint="BF"/>
                <w:kern w:val="0"/>
                <w:sz w:val="24"/>
              </w:rPr>
              <w:t>电话</w:t>
            </w:r>
          </w:p>
        </w:tc>
        <w:tc>
          <w:tcPr>
            <w:tcW w:w="2268" w:type="dxa"/>
            <w:tcBorders>
              <w:right w:val="single" w:color="auto" w:sz="12" w:space="0"/>
            </w:tcBorders>
          </w:tcPr>
          <w:p>
            <w:pPr>
              <w:tabs>
                <w:tab w:val="left" w:pos="540"/>
                <w:tab w:val="left" w:pos="1125"/>
              </w:tabs>
              <w:spacing w:line="360" w:lineRule="auto"/>
              <w:rPr>
                <w:rFonts w:ascii="微软雅黑" w:hAnsi="微软雅黑" w:eastAsia="微软雅黑" w:cs="宋体"/>
                <w:color w:val="3F3F3F" w:themeColor="text1" w:themeTint="BF"/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874" w:type="dxa"/>
            <w:tcBorders>
              <w:left w:val="single" w:color="auto" w:sz="12" w:space="0"/>
            </w:tcBorders>
            <w:shd w:val="clear" w:color="auto" w:fill="DBE5F1"/>
          </w:tcPr>
          <w:p>
            <w:pPr>
              <w:spacing w:line="360" w:lineRule="auto"/>
              <w:jc w:val="center"/>
              <w:rPr>
                <w:rFonts w:ascii="微软雅黑" w:hAnsi="微软雅黑" w:eastAsia="微软雅黑" w:cs="Arial"/>
                <w:b/>
                <w:bCs/>
                <w:color w:val="3F3F3F" w:themeColor="text1" w:themeTint="BF"/>
                <w:sz w:val="24"/>
              </w:rPr>
            </w:pPr>
            <w:r>
              <w:rPr>
                <w:rFonts w:hint="eastAsia" w:ascii="微软雅黑" w:hAnsi="微软雅黑" w:eastAsia="微软雅黑" w:cs="Arial"/>
                <w:b/>
                <w:bCs/>
                <w:color w:val="3F3F3F" w:themeColor="text1" w:themeTint="BF"/>
                <w:sz w:val="24"/>
              </w:rPr>
              <w:t>姓名</w:t>
            </w:r>
          </w:p>
        </w:tc>
        <w:tc>
          <w:tcPr>
            <w:tcW w:w="2812" w:type="dxa"/>
            <w:shd w:val="clear" w:color="auto" w:fill="auto"/>
          </w:tcPr>
          <w:p>
            <w:pPr>
              <w:tabs>
                <w:tab w:val="left" w:pos="540"/>
                <w:tab w:val="left" w:pos="1125"/>
              </w:tabs>
              <w:spacing w:line="360" w:lineRule="auto"/>
              <w:rPr>
                <w:rFonts w:ascii="微软雅黑" w:hAnsi="微软雅黑" w:eastAsia="微软雅黑" w:cs="宋体"/>
                <w:color w:val="3F3F3F" w:themeColor="text1" w:themeTint="BF"/>
                <w:kern w:val="0"/>
                <w:sz w:val="24"/>
              </w:rPr>
            </w:pPr>
          </w:p>
        </w:tc>
        <w:tc>
          <w:tcPr>
            <w:tcW w:w="1417" w:type="dxa"/>
            <w:shd w:val="clear" w:color="auto" w:fill="DBE5F1"/>
          </w:tcPr>
          <w:p>
            <w:pPr>
              <w:tabs>
                <w:tab w:val="left" w:pos="540"/>
                <w:tab w:val="left" w:pos="1125"/>
              </w:tabs>
              <w:spacing w:line="360" w:lineRule="auto"/>
              <w:jc w:val="center"/>
              <w:rPr>
                <w:rFonts w:ascii="微软雅黑" w:hAnsi="微软雅黑" w:eastAsia="微软雅黑" w:cs="宋体"/>
                <w:color w:val="3F3F3F" w:themeColor="text1" w:themeTint="BF"/>
                <w:kern w:val="0"/>
                <w:sz w:val="24"/>
              </w:rPr>
            </w:pPr>
            <w:r>
              <w:rPr>
                <w:rFonts w:hint="eastAsia" w:ascii="微软雅黑" w:hAnsi="微软雅黑" w:eastAsia="微软雅黑" w:cs="宋体"/>
                <w:color w:val="3F3F3F" w:themeColor="text1" w:themeTint="BF"/>
                <w:kern w:val="0"/>
                <w:sz w:val="24"/>
              </w:rPr>
              <w:t>职务</w:t>
            </w:r>
          </w:p>
        </w:tc>
        <w:tc>
          <w:tcPr>
            <w:tcW w:w="993" w:type="dxa"/>
            <w:shd w:val="clear" w:color="auto" w:fill="auto"/>
          </w:tcPr>
          <w:p>
            <w:pPr>
              <w:tabs>
                <w:tab w:val="left" w:pos="540"/>
                <w:tab w:val="left" w:pos="1125"/>
              </w:tabs>
              <w:spacing w:line="360" w:lineRule="auto"/>
              <w:rPr>
                <w:rFonts w:ascii="微软雅黑" w:hAnsi="微软雅黑" w:eastAsia="微软雅黑" w:cs="宋体"/>
                <w:color w:val="3F3F3F" w:themeColor="text1" w:themeTint="BF"/>
                <w:kern w:val="0"/>
                <w:sz w:val="24"/>
              </w:rPr>
            </w:pPr>
          </w:p>
        </w:tc>
        <w:tc>
          <w:tcPr>
            <w:tcW w:w="850" w:type="dxa"/>
            <w:shd w:val="clear" w:color="auto" w:fill="DBE5F1"/>
          </w:tcPr>
          <w:p>
            <w:pPr>
              <w:tabs>
                <w:tab w:val="left" w:pos="540"/>
                <w:tab w:val="left" w:pos="1125"/>
              </w:tabs>
              <w:spacing w:line="360" w:lineRule="auto"/>
              <w:jc w:val="center"/>
              <w:rPr>
                <w:rFonts w:ascii="微软雅黑" w:hAnsi="微软雅黑" w:eastAsia="微软雅黑" w:cs="宋体"/>
                <w:color w:val="3F3F3F" w:themeColor="text1" w:themeTint="BF"/>
                <w:kern w:val="0"/>
                <w:sz w:val="24"/>
              </w:rPr>
            </w:pPr>
            <w:r>
              <w:rPr>
                <w:rFonts w:hint="eastAsia" w:ascii="微软雅黑" w:hAnsi="微软雅黑" w:eastAsia="微软雅黑" w:cs="宋体"/>
                <w:color w:val="3F3F3F" w:themeColor="text1" w:themeTint="BF"/>
                <w:kern w:val="0"/>
                <w:sz w:val="24"/>
              </w:rPr>
              <w:t>电话</w:t>
            </w:r>
          </w:p>
        </w:tc>
        <w:tc>
          <w:tcPr>
            <w:tcW w:w="2268" w:type="dxa"/>
            <w:tcBorders>
              <w:right w:val="single" w:color="auto" w:sz="12" w:space="0"/>
            </w:tcBorders>
          </w:tcPr>
          <w:p>
            <w:pPr>
              <w:tabs>
                <w:tab w:val="left" w:pos="540"/>
                <w:tab w:val="left" w:pos="1125"/>
              </w:tabs>
              <w:spacing w:line="360" w:lineRule="auto"/>
              <w:rPr>
                <w:rFonts w:ascii="微软雅黑" w:hAnsi="微软雅黑" w:eastAsia="微软雅黑" w:cs="宋体"/>
                <w:color w:val="3F3F3F" w:themeColor="text1" w:themeTint="BF"/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5" w:hRule="atLeast"/>
        </w:trPr>
        <w:tc>
          <w:tcPr>
            <w:tcW w:w="9214" w:type="dxa"/>
            <w:gridSpan w:val="6"/>
            <w:tcBorders>
              <w:left w:val="single" w:color="auto" w:sz="12" w:space="0"/>
              <w:bottom w:val="single" w:color="auto" w:sz="12" w:space="0"/>
              <w:right w:val="single" w:color="auto" w:sz="12" w:space="0"/>
            </w:tcBorders>
          </w:tcPr>
          <w:p>
            <w:pPr>
              <w:spacing w:line="500" w:lineRule="exact"/>
              <w:jc w:val="left"/>
              <w:rPr>
                <w:rFonts w:ascii="微软雅黑" w:hAnsi="微软雅黑" w:eastAsia="微软雅黑" w:cs="宋体"/>
                <w:b/>
                <w:color w:val="3F3F3F" w:themeColor="text1" w:themeTint="BF"/>
                <w:sz w:val="24"/>
              </w:rPr>
            </w:pPr>
            <w:r>
              <w:rPr>
                <w:rFonts w:hint="eastAsia" w:ascii="微软雅黑" w:hAnsi="微软雅黑" w:eastAsia="微软雅黑" w:cs="宋体"/>
                <w:b/>
                <w:color w:val="3F3F3F" w:themeColor="text1" w:themeTint="BF"/>
                <w:sz w:val="24"/>
              </w:rPr>
              <w:t>开票信息：</w:t>
            </w:r>
          </w:p>
          <w:p>
            <w:pPr>
              <w:spacing w:line="500" w:lineRule="exact"/>
              <w:rPr>
                <w:rFonts w:ascii="微软雅黑" w:hAnsi="微软雅黑" w:eastAsia="微软雅黑" w:cs="宋体"/>
                <w:b/>
                <w:color w:val="3F3F3F" w:themeColor="text1" w:themeTint="BF"/>
                <w:sz w:val="24"/>
              </w:rPr>
            </w:pPr>
            <w:r>
              <w:rPr>
                <w:rFonts w:hint="eastAsia" w:ascii="微软雅黑" w:hAnsi="微软雅黑" w:eastAsia="微软雅黑" w:cs="宋体"/>
                <w:b/>
                <w:color w:val="3F3F3F" w:themeColor="text1" w:themeTint="BF"/>
                <w:sz w:val="24"/>
                <w:u w:val="single"/>
              </w:rPr>
              <w:t xml:space="preserve">发票抬头： </w:t>
            </w:r>
          </w:p>
          <w:p>
            <w:pPr>
              <w:spacing w:line="500" w:lineRule="exact"/>
              <w:rPr>
                <w:rFonts w:ascii="微软雅黑" w:hAnsi="微软雅黑" w:eastAsia="微软雅黑" w:cs="宋体"/>
                <w:b/>
                <w:color w:val="3F3F3F" w:themeColor="text1" w:themeTint="BF"/>
                <w:sz w:val="24"/>
                <w:u w:val="single"/>
              </w:rPr>
            </w:pPr>
            <w:r>
              <w:rPr>
                <w:rFonts w:hint="eastAsia" w:ascii="微软雅黑" w:hAnsi="微软雅黑" w:eastAsia="微软雅黑" w:cs="宋体"/>
                <w:b/>
                <w:color w:val="3F3F3F" w:themeColor="text1" w:themeTint="BF"/>
                <w:sz w:val="24"/>
                <w:u w:val="single"/>
              </w:rPr>
              <w:t xml:space="preserve">税号：  </w:t>
            </w:r>
          </w:p>
        </w:tc>
      </w:tr>
    </w:tbl>
    <w:p>
      <w:pPr>
        <w:spacing w:line="480" w:lineRule="exact"/>
        <w:rPr>
          <w:rFonts w:ascii="微软雅黑" w:hAnsi="微软雅黑" w:eastAsia="微软雅黑" w:cs="Arial"/>
          <w:bCs/>
          <w:color w:val="3F3F3F" w:themeColor="text1" w:themeTint="BF"/>
          <w:sz w:val="24"/>
        </w:rPr>
      </w:pPr>
      <w:r>
        <w:rPr>
          <w:rFonts w:hint="eastAsia" w:ascii="微软雅黑" w:hAnsi="微软雅黑" w:eastAsia="微软雅黑" w:cs="Arial"/>
          <w:b/>
          <w:bCs/>
          <w:color w:val="3F3F3F" w:themeColor="text1" w:themeTint="BF"/>
          <w:sz w:val="24"/>
        </w:rPr>
        <w:t>备注：</w:t>
      </w:r>
      <w:r>
        <w:rPr>
          <w:rFonts w:hint="eastAsia" w:ascii="微软雅黑" w:hAnsi="微软雅黑" w:eastAsia="微软雅黑" w:cs="Arial"/>
          <w:bCs/>
          <w:color w:val="3F3F3F" w:themeColor="text1" w:themeTint="BF"/>
          <w:sz w:val="24"/>
        </w:rPr>
        <w:t>1、请将报名表填写后回传，我们将安排专人与贵司的培训联系人联系；</w:t>
      </w:r>
    </w:p>
    <w:p>
      <w:pPr>
        <w:spacing w:line="480" w:lineRule="exact"/>
        <w:rPr>
          <w:rFonts w:ascii="微软雅黑" w:hAnsi="微软雅黑" w:eastAsia="微软雅黑" w:cs="Arial"/>
          <w:bCs/>
          <w:color w:val="3F3F3F" w:themeColor="text1" w:themeTint="BF"/>
          <w:sz w:val="24"/>
        </w:rPr>
      </w:pPr>
      <w:r>
        <w:rPr>
          <w:rFonts w:hint="eastAsia" w:ascii="微软雅黑" w:hAnsi="微软雅黑" w:eastAsia="微软雅黑" w:cs="Arial"/>
          <w:bCs/>
          <w:color w:val="3F3F3F" w:themeColor="text1" w:themeTint="BF"/>
          <w:sz w:val="24"/>
        </w:rPr>
        <w:t xml:space="preserve">      2、您若在工作中有与本课程有关的疑难问题，请提前告知我们，以便您的问题能在本次培训会上得到解决。</w:t>
      </w:r>
    </w:p>
    <w:p>
      <w:pPr>
        <w:rPr>
          <w:rFonts w:ascii="微软雅黑" w:hAnsi="微软雅黑" w:eastAsia="微软雅黑"/>
          <w:b/>
          <w:color w:val="3F3F3F" w:themeColor="text1" w:themeTint="BF"/>
          <w:sz w:val="24"/>
        </w:rPr>
      </w:pPr>
      <w:r>
        <w:rPr>
          <w:rFonts w:hint="eastAsia" w:ascii="微软雅黑" w:hAnsi="微软雅黑" w:eastAsia="微软雅黑"/>
          <w:b/>
          <w:color w:val="3F3F3F" w:themeColor="text1" w:themeTint="BF"/>
          <w:sz w:val="24"/>
        </w:rPr>
        <w:t>主办单位：重庆新益为企业管理顾问有限公司</w:t>
      </w:r>
    </w:p>
    <w:p>
      <w:pPr>
        <w:rPr>
          <w:rFonts w:ascii="微软雅黑" w:hAnsi="微软雅黑" w:eastAsia="微软雅黑"/>
          <w:b/>
          <w:color w:val="3F3F3F" w:themeColor="text1" w:themeTint="BF"/>
          <w:sz w:val="24"/>
        </w:rPr>
      </w:pPr>
      <w:r>
        <w:rPr>
          <w:rFonts w:hint="eastAsia" w:ascii="微软雅黑" w:hAnsi="微软雅黑" w:eastAsia="微软雅黑"/>
          <w:b/>
          <w:color w:val="3F3F3F"/>
          <w:sz w:val="24"/>
        </w:rPr>
        <w:t>协办单位：重庆益策企业管理咨询有限公司</w:t>
      </w:r>
    </w:p>
    <w:p>
      <w:pPr>
        <w:rPr>
          <w:rFonts w:hint="default" w:ascii="微软雅黑" w:hAnsi="微软雅黑" w:eastAsia="微软雅黑"/>
          <w:b/>
          <w:color w:val="3F3F3F" w:themeColor="text1" w:themeTint="BF"/>
          <w:sz w:val="24"/>
          <w:lang w:val="en-US"/>
        </w:rPr>
      </w:pPr>
      <w:r>
        <w:rPr>
          <w:rFonts w:hint="eastAsia" w:ascii="微软雅黑" w:hAnsi="微软雅黑" w:eastAsia="微软雅黑"/>
          <w:b/>
          <w:color w:val="3F3F3F" w:themeColor="text1" w:themeTint="BF"/>
          <w:sz w:val="24"/>
        </w:rPr>
        <w:t>联系人：</w:t>
      </w:r>
      <w:r>
        <w:rPr>
          <w:rFonts w:hint="eastAsia" w:ascii="微软雅黑" w:hAnsi="微软雅黑" w:eastAsia="微软雅黑"/>
          <w:b/>
          <w:color w:val="3F3F3F" w:themeColor="text1" w:themeTint="BF"/>
          <w:sz w:val="24"/>
          <w:lang w:eastAsia="zh-CN"/>
        </w:rPr>
        <w:t>吴</w:t>
      </w:r>
      <w:r>
        <w:rPr>
          <w:rFonts w:hint="eastAsia" w:ascii="微软雅黑" w:hAnsi="微软雅黑" w:eastAsia="微软雅黑"/>
          <w:b/>
          <w:color w:val="3F3F3F" w:themeColor="text1" w:themeTint="BF"/>
          <w:sz w:val="24"/>
        </w:rPr>
        <w:t>老师</w:t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1</w:t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  <w:lang w:val="en-US" w:eastAsia="zh-CN"/>
        </w:rPr>
        <w:t>3368023519</w:t>
      </w:r>
      <w:r>
        <w:rPr>
          <w:rFonts w:hint="eastAsia" w:ascii="微软雅黑" w:hAnsi="微软雅黑" w:eastAsia="微软雅黑"/>
          <w:b/>
          <w:color w:val="3F3F3F" w:themeColor="text1" w:themeTint="BF"/>
          <w:sz w:val="24"/>
        </w:rPr>
        <w:t>（微信同号）    QQ：</w:t>
      </w:r>
      <w:r>
        <w:rPr>
          <w:rFonts w:hint="eastAsia" w:ascii="微软雅黑" w:hAnsi="微软雅黑" w:eastAsia="微软雅黑"/>
          <w:b/>
          <w:color w:val="3F3F3F" w:themeColor="text1" w:themeTint="BF"/>
          <w:sz w:val="24"/>
          <w:lang w:val="en-US" w:eastAsia="zh-CN"/>
        </w:rPr>
        <w:t>1476510795</w:t>
      </w:r>
    </w:p>
    <w:p>
      <w:pPr>
        <w:rPr>
          <w:rFonts w:ascii="微软雅黑" w:hAnsi="微软雅黑" w:eastAsia="微软雅黑"/>
          <w:color w:val="3F3F3F" w:themeColor="text1" w:themeTint="BF"/>
        </w:rPr>
      </w:pPr>
      <w:r>
        <w:rPr>
          <w:rFonts w:hint="eastAsia" w:ascii="微软雅黑" w:hAnsi="微软雅黑" w:eastAsia="微软雅黑"/>
          <w:b/>
          <w:color w:val="3F3F3F" w:themeColor="text1" w:themeTint="BF"/>
          <w:sz w:val="24"/>
        </w:rPr>
        <w:t>全国统一咨询热线：4006-023-060           传 真:</w:t>
      </w:r>
      <w:r>
        <w:rPr>
          <w:rFonts w:ascii="微软雅黑" w:hAnsi="微软雅黑" w:eastAsia="微软雅黑"/>
          <w:b/>
          <w:color w:val="3F3F3F" w:themeColor="text1" w:themeTint="BF"/>
          <w:sz w:val="24"/>
        </w:rPr>
        <w:t xml:space="preserve"> 023</w:t>
      </w:r>
      <w:r>
        <w:rPr>
          <w:rFonts w:hint="eastAsia" w:ascii="微软雅黑" w:hAnsi="微软雅黑" w:eastAsia="微软雅黑"/>
          <w:b/>
          <w:color w:val="3F3F3F" w:themeColor="text1" w:themeTint="BF"/>
          <w:sz w:val="24"/>
        </w:rPr>
        <w:t>-</w:t>
      </w:r>
      <w:r>
        <w:rPr>
          <w:rFonts w:ascii="微软雅黑" w:hAnsi="微软雅黑" w:eastAsia="微软雅黑"/>
          <w:b/>
          <w:color w:val="3F3F3F" w:themeColor="text1" w:themeTint="BF"/>
          <w:sz w:val="24"/>
        </w:rPr>
        <w:t>67713269</w:t>
      </w:r>
    </w:p>
    <w:p>
      <w:pPr>
        <w:ind w:firstLine="420"/>
        <w:jc w:val="left"/>
        <w:rPr>
          <w:rFonts w:ascii="微软雅黑" w:hAnsi="微软雅黑" w:eastAsia="微软雅黑"/>
          <w:color w:val="3F3F3F" w:themeColor="text1" w:themeTint="BF"/>
        </w:rPr>
      </w:pPr>
    </w:p>
    <w:p>
      <w:pPr>
        <w:rPr>
          <w:b/>
        </w:rPr>
      </w:pPr>
      <w:r>
        <w:rPr>
          <w:rFonts w:ascii="宋体" w:hAnsi="宋体" w:cs="宋体"/>
          <w:sz w:val="24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4311650</wp:posOffset>
            </wp:positionH>
            <wp:positionV relativeFrom="paragraph">
              <wp:posOffset>5746750</wp:posOffset>
            </wp:positionV>
            <wp:extent cx="1231265" cy="1231265"/>
            <wp:effectExtent l="0" t="0" r="6985" b="6985"/>
            <wp:wrapNone/>
            <wp:docPr id="3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IMG_256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1265" cy="12312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</w:rPr>
        <w:pict>
          <v:shape id="文本框 54" o:spid="_x0000_s1028" o:spt="202" type="#_x0000_t202" style="position:absolute;left:0pt;margin-left:-24pt;margin-top:456.65pt;height:110.3pt;width:244.75pt;z-index:251668480;mso-width-relative:margin;mso-height-relative:margin;" filled="f" stroked="f" coordsize="21600,21600" o:gfxdata="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">
            <v:path/>
            <v:fill on="f" focussize="0,0"/>
            <v:stroke on="f" joinstyle="miter"/>
            <v:imagedata o:title=""/>
            <o:lock v:ext="edit"/>
            <v:textbox>
              <w:txbxContent>
                <w:p>
                  <w:pPr>
                    <w:rPr>
                      <w:color w:val="FFFFFF" w:themeColor="background1"/>
                    </w:rPr>
                  </w:pPr>
                  <w:r>
                    <w:rPr>
                      <w:rFonts w:hint="eastAsia"/>
                      <w:color w:val="FFFFFF" w:themeColor="background1"/>
                    </w:rPr>
                    <w:t xml:space="preserve">电话：400-023-060   023-67015863 </w:t>
                  </w:r>
                </w:p>
                <w:p>
                  <w:pPr>
                    <w:rPr>
                      <w:color w:val="FFFFFF" w:themeColor="background1"/>
                    </w:rPr>
                  </w:pPr>
                  <w:r>
                    <w:rPr>
                      <w:rFonts w:hint="eastAsia"/>
                      <w:color w:val="FFFFFF" w:themeColor="background1"/>
                    </w:rPr>
                    <w:t>传真：023--67873972</w:t>
                  </w:r>
                </w:p>
                <w:p>
                  <w:pPr>
                    <w:rPr>
                      <w:color w:val="FFFFFF" w:themeColor="background1"/>
                    </w:rPr>
                  </w:pPr>
                  <w:r>
                    <w:rPr>
                      <w:rFonts w:hint="eastAsia"/>
                      <w:color w:val="FFFFFF" w:themeColor="background1"/>
                    </w:rPr>
                    <w:t>网址：www.cqxyw.com</w:t>
                  </w:r>
                </w:p>
                <w:p>
                  <w:pPr>
                    <w:rPr>
                      <w:color w:val="FFFFFF" w:themeColor="background1"/>
                    </w:rPr>
                  </w:pPr>
                  <w:r>
                    <w:rPr>
                      <w:rFonts w:hint="eastAsia"/>
                      <w:color w:val="FFFFFF" w:themeColor="background1"/>
                    </w:rPr>
                    <w:t>邮箱：neweasyway@cqxyw.com</w:t>
                  </w:r>
                </w:p>
                <w:p>
                  <w:pPr>
                    <w:rPr>
                      <w:color w:val="FFFFFF" w:themeColor="background1"/>
                    </w:rPr>
                  </w:pPr>
                  <w:r>
                    <w:rPr>
                      <w:rFonts w:hint="eastAsia"/>
                      <w:color w:val="FFFFFF" w:themeColor="background1"/>
                    </w:rPr>
                    <w:t>地址：重庆市江北区港安二路48号海岸国际13楼</w:t>
                  </w:r>
                </w:p>
                <w:p/>
              </w:txbxContent>
            </v:textbox>
          </v:shape>
        </w:pict>
      </w:r>
      <w:r>
        <w:rPr>
          <w:b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-688975</wp:posOffset>
            </wp:positionH>
            <wp:positionV relativeFrom="paragraph">
              <wp:posOffset>5430520</wp:posOffset>
            </wp:positionV>
            <wp:extent cx="7597140" cy="1962785"/>
            <wp:effectExtent l="19050" t="0" r="3718" b="0"/>
            <wp:wrapNone/>
            <wp:docPr id="21" name="对象 3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1" name="组合 0"/>
                    <a:cNvGrpSpPr/>
                  </a:nvGrpSpPr>
                  <a:grpSpPr>
                    <a:xfrm>
                      <a:off x="0" y="0"/>
                      <a:ext cx="12193586" cy="3498669"/>
                      <a:chOff x="-923245" y="4352438"/>
                      <a:chExt cx="12193586" cy="3498669"/>
                    </a:xfrm>
                  </a:grpSpPr>
                  <a:sp>
                    <a:nvSpPr>
                      <a:cNvPr id="12" name="矩形 11"/>
                      <a:cNvSpPr/>
                    </a:nvSpPr>
                    <a:spPr>
                      <a:xfrm>
                        <a:off x="-923245" y="4352438"/>
                        <a:ext cx="12193586" cy="3498669"/>
                      </a:xfrm>
                      <a:prstGeom prst="rect">
                        <a:avLst/>
                      </a:prstGeom>
                      <a:solidFill>
                        <a:srgbClr val="0A2E4C"/>
                      </a:solidFill>
                      <a:ln>
                        <a:noFill/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zh-CN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zh-CN" altLang="en-US" sz="1600">
                            <a:latin typeface="华文细黑" panose="02010600040101010101" pitchFamily="2" charset="-122"/>
                            <a:ea typeface="华文细黑" panose="02010600040101010101" pitchFamily="2" charset="-122"/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</lc:lockedCanvas>
              </a:graphicData>
            </a:graphic>
          </wp:anchor>
        </w:drawing>
      </w:r>
      <w:r>
        <w:rPr>
          <w:b/>
        </w:rPr>
        <w:pict>
          <v:shape id="文本框 53" o:spid="_x0000_s1027" o:spt="202" type="#_x0000_t202" style="position:absolute;left:0pt;margin-left:71.1pt;margin-top:160.45pt;height:163.2pt;width:354.45pt;z-index:251666432;mso-width-relative:margin;mso-height-relative:margin;mso-height-percent:200;" stroked="f" coordsize="21600,21600" o:gfxdata="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">
            <v:path/>
            <v:fill focussize="0,0"/>
            <v:stroke on="f" joinstyle="miter"/>
            <v:imagedata o:title=""/>
            <o:lock v:ext="edit"/>
            <v:textbox style="mso-fit-shape-to-text:t;">
              <w:txbxContent>
                <w:p>
                  <w:r>
                    <w:drawing>
                      <wp:inline distT="0" distB="0" distL="0" distR="0">
                        <wp:extent cx="4321810" cy="1094740"/>
                        <wp:effectExtent l="19050" t="0" r="2512" b="0"/>
                        <wp:docPr id="19" name="图片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" name="图片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892" t="29004" r="15434" b="3033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321892" cy="10952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>
                  <w:pPr>
                    <w:jc w:val="center"/>
                    <w:rPr>
                      <w:rFonts w:ascii="微软雅黑" w:hAnsi="微软雅黑" w:eastAsia="微软雅黑"/>
                      <w:sz w:val="72"/>
                      <w:szCs w:val="72"/>
                    </w:rPr>
                  </w:pPr>
                  <w:r>
                    <w:rPr>
                      <w:rFonts w:hint="eastAsia" w:ascii="微软雅黑" w:hAnsi="微软雅黑" w:eastAsia="微软雅黑"/>
                      <w:b/>
                      <w:color w:val="3F3F3F" w:themeColor="text1" w:themeTint="BF"/>
                      <w:sz w:val="72"/>
                      <w:szCs w:val="72"/>
                    </w:rPr>
                    <w:t xml:space="preserve"> 谢  谢  观  看 </w:t>
                  </w:r>
                  <w:r>
                    <w:rPr>
                      <w:rFonts w:hint="eastAsia" w:ascii="微软雅黑" w:hAnsi="微软雅黑" w:eastAsia="微软雅黑"/>
                      <w:sz w:val="72"/>
                      <w:szCs w:val="72"/>
                    </w:rPr>
                    <w:t xml:space="preserve"> ！</w:t>
                  </w:r>
                </w:p>
              </w:txbxContent>
            </v:textbox>
          </v:shape>
        </w:pict>
      </w:r>
    </w:p>
    <w:sectPr>
      <w:headerReference r:id="rId5" w:type="first"/>
      <w:headerReference r:id="rId3" w:type="default"/>
      <w:footerReference r:id="rId6" w:type="default"/>
      <w:headerReference r:id="rId4" w:type="even"/>
      <w:footerReference r:id="rId7" w:type="even"/>
      <w:type w:val="continuous"/>
      <w:pgSz w:w="11906" w:h="16838"/>
      <w:pgMar w:top="1440" w:right="1080" w:bottom="1135" w:left="1080" w:header="568" w:footer="327" w:gutter="0"/>
      <w:cols w:space="720" w:num="1"/>
      <w:titlePg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Constantia">
    <w:panose1 w:val="02030602050306030303"/>
    <w:charset w:val="00"/>
    <w:family w:val="roman"/>
    <w:pitch w:val="default"/>
    <w:sig w:usb0="A00002EF" w:usb1="4000204B" w:usb2="00000000" w:usb3="00000000" w:csb0="2000019F" w:csb1="00000000"/>
  </w:font>
  <w:font w:name="方正粗圆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STSong-Light">
    <w:altName w:val="Times New Roman"/>
    <w:panose1 w:val="00000000000000000000"/>
    <w:charset w:val="00"/>
    <w:family w:val="roman"/>
    <w:pitch w:val="default"/>
    <w:sig w:usb0="00000000" w:usb1="00000000" w:usb2="00000000" w:usb3="00000000" w:csb0="00000001" w:csb1="00000000"/>
  </w:font>
  <w:font w:name="华文细黑">
    <w:panose1 w:val="02010600040101010101"/>
    <w:charset w:val="86"/>
    <w:family w:val="swiss"/>
    <w:pitch w:val="default"/>
    <w:sig w:usb0="00000287" w:usb1="080F0000" w:usb2="00000000" w:usb3="00000000" w:csb0="0004009F" w:csb1="DFD70000"/>
  </w:font>
  <w:font w:name="PMingLiU">
    <w:panose1 w:val="02020500000000000000"/>
    <w:charset w:val="88"/>
    <w:family w:val="auto"/>
    <w:pitch w:val="default"/>
    <w:sig w:usb0="A00002FF" w:usb1="28CFFCFA" w:usb2="00000016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framePr w:wrap="around" w:vAnchor="text" w:hAnchor="page" w:x="5748" w:y="-45"/>
      <w:rPr>
        <w:rStyle w:val="10"/>
      </w:rPr>
    </w:pPr>
    <w:r>
      <w:fldChar w:fldCharType="begin"/>
    </w:r>
    <w:r>
      <w:rPr>
        <w:rStyle w:val="10"/>
      </w:rPr>
      <w:instrText xml:space="preserve">PAGE  </w:instrText>
    </w:r>
    <w:r>
      <w:fldChar w:fldCharType="separate"/>
    </w:r>
    <w:r>
      <w:rPr>
        <w:rStyle w:val="10"/>
      </w:rPr>
      <w:t>2</w:t>
    </w:r>
    <w:r>
      <w:fldChar w:fldCharType="end"/>
    </w:r>
  </w:p>
  <w:p>
    <w:pPr>
      <w:pStyle w:val="3"/>
      <w:ind w:right="360"/>
    </w:pPr>
  </w:p>
  <w:p>
    <w:pPr>
      <w:pStyle w:val="3"/>
      <w:ind w:right="360"/>
    </w:pPr>
    <w:r>
      <w:pict>
        <v:group id="组合 9" o:spid="_x0000_s2049" o:spt="203" style="position:absolute;left:0pt;margin-left:-54.75pt;margin-top:0.05pt;height:26.75pt;width:623.5pt;z-index:251659264;mso-width-relative:page;mso-height-relative:page;" coordorigin="-10,16306" coordsize="12470,535203203" o:gfxdata="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">
          <o:lock v:ext="edit"/>
          <v:shape id="文本框 10" o:spid="_x0000_s2055" o:spt="202" type="#_x0000_t202" style="position:absolute;left:5630;top:16306;height:430;width:5550;" filled="f" stroked="f" coordsize="21600,21600" o:gfxdata="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CNtQ/vQAA&#10;ANsAAAAPAAAAAAAAAAEAIAAAACIAAABkcnMvZG93bnJldi54bWxQSwECFAAUAAAACACHTuJAMy8F&#10;njsAAAA5AAAAEAAAAAAAAAABACAAAAAMAQAAZHJzL3NoYXBleG1sLnhtbFBLBQYAAAAABgAGAFsB&#10;AAC2AwAAAAA=&#10;">
            <v:path/>
            <v:fill on="f" focussize="0,0"/>
            <v:stroke on="f" joinstyle="miter"/>
            <v:imagedata o:title=""/>
            <o:lock v:ext="edit"/>
            <v:textbox>
              <w:txbxContent>
                <w:p>
                  <w:pPr>
                    <w:jc w:val="distribute"/>
                    <w:rPr>
                      <w:b/>
                      <w:color w:val="1F497D"/>
                    </w:rPr>
                  </w:pPr>
                  <w:r>
                    <w:rPr>
                      <w:rFonts w:hint="eastAsia"/>
                      <w:b/>
                      <w:color w:val="1F497D"/>
                    </w:rPr>
                    <w:t xml:space="preserve">引领和陪伴中国制造从优秀到卓越 </w:t>
                  </w:r>
                </w:p>
                <w:p>
                  <w:pPr>
                    <w:jc w:val="distribute"/>
                  </w:pPr>
                </w:p>
              </w:txbxContent>
            </v:textbox>
          </v:shape>
          <v:group id="组合 11" o:spid="_x0000_s2051" o:spt="203" style="position:absolute;left:-10;top:16306;height:535;width:12470;" coordorigin="-10,16076" coordsize="12470,535" o:gfxdata="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Nb3aO6+AAAA2wAAAA8AAAAAAAAAAQAgAAAAIgAAAGRycy9kb3ducmV2Lnht&#10;bFBLAQIUABQAAAAIAIdO4kAzLwWeOwAAADkAAAAVAAAAAAAAAAEAIAAAAA0BAABkcnMvZ3JvdXBz&#10;aGFwZXhtbC54bWxQSwUGAAAAAAYABgBgAQAAygMAAAAA&#10;">
            <o:lock v:ext="edit"/>
            <v:rect id="矩形 12" o:spid="_x0000_s2054" o:spt="1" style="position:absolute;left:-10;top:16080;height:531;width:5240;" fillcolor="#1F497D" filled="t" stroked="f" coordsize="21600,21600" o:gfxdata="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GjEC8bsAAADb&#10;AAAADwAAAAAAAAABACAAAAAiAAAAZHJzL2Rvd25yZXYueG1sUEsBAhQAFAAAAAgAh07iQDMvBZ47&#10;AAAAOQAAABAAAAAAAAAAAQAgAAAACgEAAGRycy9zaGFwZXhtbC54bWxQSwUGAAAAAAYABgBbAQAA&#10;tAMAAAAA&#10;">
              <v:path/>
              <v:fill on="t" focussize="0,0"/>
              <v:stroke on="f"/>
              <v:imagedata o:title=""/>
              <o:lock v:ext="edit"/>
            </v:rect>
            <v:shape id="自选图形 13" o:spid="_x0000_s2053" o:spt="6" type="#_x0000_t6" style="position:absolute;left:5230;top:16076;height:517;width:570;" fillcolor="#1F497D" filled="t" stroked="f" coordsize="21600,21600" o:gfxdata="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gOx73&#10;wAAAANsAAAAPAAAAAAAAAAEAIAAAACIAAABkcnMvZG93bnJldi54bWxQSwECFAAUAAAACACHTuJA&#10;My8FnjsAAAA5AAAAEAAAAAAAAAABACAAAAAPAQAAZHJzL3NoYXBleG1sLnhtbFBLBQYAAAAABgAG&#10;AFsBAAC5AwAAAAA=&#10;">
              <v:path/>
              <v:fill on="t" focussize="0,0"/>
              <v:stroke on="f" joinstyle="miter"/>
              <v:imagedata o:title=""/>
              <o:lock v:ext="edit"/>
              <v:textbox>
                <w:txbxContent>
                  <w:p/>
                </w:txbxContent>
              </v:textbox>
            </v:shape>
            <v:rect id="矩形 14" o:spid="_x0000_s2052" o:spt="1" style="position:absolute;left:4220;top:16420;height:191;width:8240;" fillcolor="#1F497D" filled="t" stroked="f" coordsize="21600,21600" o:gfxdata="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YZ6YKrsAAADb&#10;AAAADwAAAAAAAAABACAAAAAiAAAAZHJzL2Rvd25yZXYueG1sUEsBAhQAFAAAAAgAh07iQDMvBZ47&#10;AAAAOQAAABAAAAAAAAAAAQAgAAAACgEAAGRycy9zaGFwZXhtbC54bWxQSwUGAAAAAAYABgBbAQAA&#10;tAMAAAAA&#10;">
              <v:path/>
              <v:fill on="t" focussize="0,0"/>
              <v:stroke on="f"/>
              <v:imagedata o:title=""/>
              <o:lock v:ext="edit"/>
            </v:rect>
          </v:group>
          <v:shape id="文本框 15" o:spid="_x0000_s2050" o:spt="202" type="#_x0000_t202" style="position:absolute;left:-10;top:16382;height:441;width:6370;" filled="f" stroked="f" coordsize="21600,21600" o:gfxdata="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XmOF6vQAA&#10;ANsAAAAPAAAAAAAAAAEAIAAAACIAAABkcnMvZG93bnJldi54bWxQSwECFAAUAAAACACHTuJAMy8F&#10;njsAAAA5AAAAEAAAAAAAAAABACAAAAAMAQAAZHJzL3NoYXBleG1sLnhtbFBLBQYAAAAABgAGAFsB&#10;AAC2AwAAAAA=&#10;">
            <v:path/>
            <v:fill on="f" focussize="0,0"/>
            <v:stroke on="f" joinstyle="miter"/>
            <v:imagedata o:title=""/>
            <o:lock v:ext="edit"/>
            <v:textbox>
              <w:txbxContent>
                <w:p>
                  <w:pPr>
                    <w:ind w:firstLine="420" w:firstLineChars="200"/>
                    <w:rPr>
                      <w:rFonts w:ascii="微软雅黑" w:hAnsi="微软雅黑" w:eastAsia="微软雅黑"/>
                      <w:color w:val="FFFFFF"/>
                    </w:rPr>
                  </w:pPr>
                  <w:r>
                    <w:rPr>
                      <w:rFonts w:hint="eastAsia" w:ascii="微软雅黑" w:hAnsi="微软雅黑" w:eastAsia="微软雅黑"/>
                      <w:b/>
                      <w:color w:val="FFFFFF"/>
                    </w:rPr>
                    <w:t xml:space="preserve">Web: </w:t>
                  </w:r>
                  <w:r>
                    <w:fldChar w:fldCharType="begin"/>
                  </w:r>
                  <w:r>
                    <w:instrText xml:space="preserve"> HYPERLINK "http://www.cqxyw.com" </w:instrText>
                  </w:r>
                  <w:r>
                    <w:fldChar w:fldCharType="separate"/>
                  </w:r>
                  <w:r>
                    <w:rPr>
                      <w:rStyle w:val="11"/>
                      <w:rFonts w:hint="eastAsia" w:ascii="微软雅黑" w:hAnsi="微软雅黑" w:eastAsia="微软雅黑"/>
                      <w:color w:val="FFFFFF"/>
                      <w:u w:val="none"/>
                    </w:rPr>
                    <w:t>www.cqxyw.com</w:t>
                  </w:r>
                  <w:r>
                    <w:rPr>
                      <w:rStyle w:val="11"/>
                      <w:rFonts w:hint="eastAsia" w:ascii="微软雅黑" w:hAnsi="微软雅黑" w:eastAsia="微软雅黑"/>
                      <w:color w:val="FFFFFF"/>
                      <w:u w:val="none"/>
                    </w:rPr>
                    <w:fldChar w:fldCharType="end"/>
                  </w:r>
                  <w:r>
                    <w:rPr>
                      <w:rFonts w:hint="eastAsia" w:ascii="微软雅黑" w:hAnsi="微软雅黑" w:eastAsia="微软雅黑"/>
                      <w:b/>
                      <w:color w:val="FFFFFF"/>
                    </w:rPr>
                    <w:t>Tel：</w:t>
                  </w:r>
                  <w:r>
                    <w:rPr>
                      <w:rFonts w:hint="eastAsia" w:ascii="微软雅黑" w:hAnsi="微软雅黑" w:eastAsia="微软雅黑"/>
                      <w:color w:val="FFFFFF"/>
                    </w:rPr>
                    <w:t>4006-023-060</w:t>
                  </w:r>
                </w:p>
              </w:txbxContent>
            </v:textbox>
          </v:shape>
        </v:group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framePr w:wrap="around" w:vAnchor="text" w:hAnchor="margin" w:xAlign="right" w:y="1"/>
      <w:rPr>
        <w:rStyle w:val="10"/>
      </w:rPr>
    </w:pPr>
    <w:r>
      <w:fldChar w:fldCharType="begin"/>
    </w:r>
    <w:r>
      <w:rPr>
        <w:rStyle w:val="10"/>
      </w:rPr>
      <w:instrText xml:space="preserve">PAGE  </w:instrText>
    </w:r>
    <w:r>
      <w:fldChar w:fldCharType="end"/>
    </w:r>
  </w:p>
  <w:p>
    <w:pPr>
      <w:pStyle w:val="3"/>
      <w:ind w:right="36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rPr>
        <w:rFonts w:ascii="黑体" w:eastAsia="黑体"/>
        <w:color w:val="000000"/>
        <w:sz w:val="28"/>
        <w:szCs w:val="28"/>
      </w:rPr>
    </w:pPr>
    <w:r>
      <w:rPr>
        <w:rFonts w:ascii="黑体" w:eastAsia="黑体"/>
        <w:sz w:val="24"/>
        <w:szCs w:val="24"/>
      </w:rPr>
      <w:drawing>
        <wp:anchor distT="0" distB="0" distL="114300" distR="114300" simplePos="0" relativeHeight="251663360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182995" cy="2403475"/>
          <wp:effectExtent l="0" t="0" r="8255" b="15875"/>
          <wp:wrapNone/>
          <wp:docPr id="38" name="WordPictureWatermark376460205" descr="微信图片_202002181733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" name="WordPictureWatermark376460205" descr="微信图片_20200218173347"/>
                  <pic:cNvPicPr>
                    <a:picLocks noChangeAspect="1"/>
                  </pic:cNvPicPr>
                </pic:nvPicPr>
                <pic:blipFill>
                  <a:blip r:embed="rId1">
                    <a:lum bright="70001" contrast="-70000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82995" cy="2403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hint="eastAsia" w:ascii="黑体" w:eastAsia="黑体"/>
        <w:sz w:val="24"/>
        <w:szCs w:val="24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408940</wp:posOffset>
          </wp:positionH>
          <wp:positionV relativeFrom="paragraph">
            <wp:posOffset>-137160</wp:posOffset>
          </wp:positionV>
          <wp:extent cx="876300" cy="455930"/>
          <wp:effectExtent l="19050" t="0" r="147" b="0"/>
          <wp:wrapNone/>
          <wp:docPr id="16" name="图片 26" descr="微信图片_202002111530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图片 26" descr="微信图片_20200211153019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87817" cy="46170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  <a:effectLst/>
                </pic:spPr>
              </pic:pic>
            </a:graphicData>
          </a:graphic>
        </wp:anchor>
      </w:drawing>
    </w:r>
    <w:r>
      <w:rPr>
        <w:rFonts w:hint="eastAsia" w:ascii="黑体" w:eastAsia="黑体"/>
        <w:color w:val="000000"/>
        <w:sz w:val="28"/>
        <w:szCs w:val="28"/>
      </w:rPr>
      <w:t>重庆新益为企业管理顾问有限公司</w:t>
    </w:r>
  </w:p>
  <w:p>
    <w:pPr>
      <w:pStyle w:val="4"/>
      <w:numPr>
        <w:ilvl w:val="0"/>
        <w:numId w:val="1"/>
      </w:numPr>
      <w:rPr>
        <w:color w:val="808080"/>
      </w:rPr>
    </w:pPr>
    <w:r>
      <w:rPr>
        <w:rFonts w:hint="eastAsia"/>
        <w:color w:val="808080"/>
      </w:rPr>
      <w:t>Chong Qing New Easy Way Enterprise Management Consulting Co., Ltd.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drawing>
        <wp:anchor distT="0" distB="0" distL="114300" distR="114300" simplePos="0" relativeHeight="251662336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182995" cy="2403475"/>
          <wp:effectExtent l="0" t="0" r="8255" b="15875"/>
          <wp:wrapNone/>
          <wp:docPr id="37" name="WordPictureWatermark376460204" descr="微信图片_202002181733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" name="WordPictureWatermark376460204" descr="微信图片_20200218173347"/>
                  <pic:cNvPicPr>
                    <a:picLocks noChangeAspect="1"/>
                  </pic:cNvPicPr>
                </pic:nvPicPr>
                <pic:blipFill>
                  <a:blip r:embed="rId1">
                    <a:lum bright="70001" contrast="-70000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82995" cy="2403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drawing>
        <wp:anchor distT="0" distB="0" distL="114300" distR="114300" simplePos="0" relativeHeight="251661312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182995" cy="2403475"/>
          <wp:effectExtent l="0" t="0" r="8255" b="15875"/>
          <wp:wrapNone/>
          <wp:docPr id="35" name="WordPictureWatermark376460203" descr="微信图片_202002181733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" name="WordPictureWatermark376460203" descr="微信图片_20200218173347"/>
                  <pic:cNvPicPr>
                    <a:picLocks noChangeAspect="1"/>
                  </pic:cNvPicPr>
                </pic:nvPicPr>
                <pic:blipFill>
                  <a:blip r:embed="rId1">
                    <a:lum bright="70001" contrast="-70000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82995" cy="2403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7CCF65AB"/>
    <w:multiLevelType w:val="multilevel"/>
    <w:tmpl w:val="7CCF65AB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C93345"/>
    <w:rsid w:val="00003BE6"/>
    <w:rsid w:val="000220A8"/>
    <w:rsid w:val="00025F8E"/>
    <w:rsid w:val="00033131"/>
    <w:rsid w:val="00046780"/>
    <w:rsid w:val="00056712"/>
    <w:rsid w:val="00064DE5"/>
    <w:rsid w:val="00065508"/>
    <w:rsid w:val="000774BD"/>
    <w:rsid w:val="00095EBF"/>
    <w:rsid w:val="0009629A"/>
    <w:rsid w:val="00097EB2"/>
    <w:rsid w:val="000A0574"/>
    <w:rsid w:val="000A07EE"/>
    <w:rsid w:val="000A3226"/>
    <w:rsid w:val="000B48C1"/>
    <w:rsid w:val="000C43AC"/>
    <w:rsid w:val="000C4F01"/>
    <w:rsid w:val="000F6A09"/>
    <w:rsid w:val="00113734"/>
    <w:rsid w:val="0011741F"/>
    <w:rsid w:val="00135167"/>
    <w:rsid w:val="001378AC"/>
    <w:rsid w:val="0014241B"/>
    <w:rsid w:val="00142B91"/>
    <w:rsid w:val="00143D6D"/>
    <w:rsid w:val="00144AC1"/>
    <w:rsid w:val="0014579F"/>
    <w:rsid w:val="00164FEB"/>
    <w:rsid w:val="001660C8"/>
    <w:rsid w:val="001707A2"/>
    <w:rsid w:val="00182FAA"/>
    <w:rsid w:val="001909D0"/>
    <w:rsid w:val="001911B4"/>
    <w:rsid w:val="001A5CFA"/>
    <w:rsid w:val="001F7DF4"/>
    <w:rsid w:val="002009E2"/>
    <w:rsid w:val="002048CC"/>
    <w:rsid w:val="00213584"/>
    <w:rsid w:val="002239BD"/>
    <w:rsid w:val="0022610A"/>
    <w:rsid w:val="00233535"/>
    <w:rsid w:val="0023513D"/>
    <w:rsid w:val="00241562"/>
    <w:rsid w:val="0024345D"/>
    <w:rsid w:val="00244513"/>
    <w:rsid w:val="002458E6"/>
    <w:rsid w:val="00246690"/>
    <w:rsid w:val="00247B2B"/>
    <w:rsid w:val="00255E8D"/>
    <w:rsid w:val="00264D02"/>
    <w:rsid w:val="002823B2"/>
    <w:rsid w:val="0029761A"/>
    <w:rsid w:val="002B4014"/>
    <w:rsid w:val="002B7286"/>
    <w:rsid w:val="002C05D7"/>
    <w:rsid w:val="002C2F8B"/>
    <w:rsid w:val="002C4187"/>
    <w:rsid w:val="002D5AA5"/>
    <w:rsid w:val="002E57EE"/>
    <w:rsid w:val="002F262A"/>
    <w:rsid w:val="00301629"/>
    <w:rsid w:val="00313D29"/>
    <w:rsid w:val="00321059"/>
    <w:rsid w:val="00323A60"/>
    <w:rsid w:val="003330E2"/>
    <w:rsid w:val="00340310"/>
    <w:rsid w:val="00342D8E"/>
    <w:rsid w:val="0035402C"/>
    <w:rsid w:val="0036372C"/>
    <w:rsid w:val="00383C77"/>
    <w:rsid w:val="00384D08"/>
    <w:rsid w:val="0039062A"/>
    <w:rsid w:val="003A480E"/>
    <w:rsid w:val="003D0889"/>
    <w:rsid w:val="003D4C9E"/>
    <w:rsid w:val="003D6812"/>
    <w:rsid w:val="003E12ED"/>
    <w:rsid w:val="003F081D"/>
    <w:rsid w:val="003F17C9"/>
    <w:rsid w:val="003F3F91"/>
    <w:rsid w:val="003F64E9"/>
    <w:rsid w:val="00401551"/>
    <w:rsid w:val="004041D1"/>
    <w:rsid w:val="00404F32"/>
    <w:rsid w:val="00407CFF"/>
    <w:rsid w:val="00412317"/>
    <w:rsid w:val="004202C8"/>
    <w:rsid w:val="00427E2C"/>
    <w:rsid w:val="004325A2"/>
    <w:rsid w:val="004334E3"/>
    <w:rsid w:val="004575D7"/>
    <w:rsid w:val="00471952"/>
    <w:rsid w:val="004752BB"/>
    <w:rsid w:val="0048355B"/>
    <w:rsid w:val="00487143"/>
    <w:rsid w:val="004942AC"/>
    <w:rsid w:val="004B213B"/>
    <w:rsid w:val="004B79E8"/>
    <w:rsid w:val="004C4661"/>
    <w:rsid w:val="004D1374"/>
    <w:rsid w:val="004E2EEA"/>
    <w:rsid w:val="004E4EC7"/>
    <w:rsid w:val="004F0BA0"/>
    <w:rsid w:val="00502FA6"/>
    <w:rsid w:val="00506989"/>
    <w:rsid w:val="00507CD5"/>
    <w:rsid w:val="00513D51"/>
    <w:rsid w:val="00514CEC"/>
    <w:rsid w:val="00536956"/>
    <w:rsid w:val="0054252E"/>
    <w:rsid w:val="00544371"/>
    <w:rsid w:val="00544382"/>
    <w:rsid w:val="00544FAC"/>
    <w:rsid w:val="00547BD4"/>
    <w:rsid w:val="00552D28"/>
    <w:rsid w:val="00553604"/>
    <w:rsid w:val="00553D39"/>
    <w:rsid w:val="00562191"/>
    <w:rsid w:val="00565640"/>
    <w:rsid w:val="00571B4A"/>
    <w:rsid w:val="005A048C"/>
    <w:rsid w:val="005A0C1F"/>
    <w:rsid w:val="005A108C"/>
    <w:rsid w:val="005A1C17"/>
    <w:rsid w:val="005A4125"/>
    <w:rsid w:val="005A459E"/>
    <w:rsid w:val="005B091A"/>
    <w:rsid w:val="005C25B7"/>
    <w:rsid w:val="006108CB"/>
    <w:rsid w:val="00617C8A"/>
    <w:rsid w:val="00621E85"/>
    <w:rsid w:val="0062412D"/>
    <w:rsid w:val="00630CCF"/>
    <w:rsid w:val="00633DF0"/>
    <w:rsid w:val="006353A3"/>
    <w:rsid w:val="00637CB6"/>
    <w:rsid w:val="00645544"/>
    <w:rsid w:val="00645A1A"/>
    <w:rsid w:val="006665E4"/>
    <w:rsid w:val="00667BB1"/>
    <w:rsid w:val="006715DC"/>
    <w:rsid w:val="006748DE"/>
    <w:rsid w:val="00674A2E"/>
    <w:rsid w:val="00682272"/>
    <w:rsid w:val="006836B0"/>
    <w:rsid w:val="00685478"/>
    <w:rsid w:val="0069177E"/>
    <w:rsid w:val="00692E7C"/>
    <w:rsid w:val="006A0092"/>
    <w:rsid w:val="006A462B"/>
    <w:rsid w:val="006A4E74"/>
    <w:rsid w:val="006B7221"/>
    <w:rsid w:val="006C4500"/>
    <w:rsid w:val="006C531F"/>
    <w:rsid w:val="006C5D93"/>
    <w:rsid w:val="006C7904"/>
    <w:rsid w:val="006E38EF"/>
    <w:rsid w:val="006E7244"/>
    <w:rsid w:val="006F12A1"/>
    <w:rsid w:val="006F248B"/>
    <w:rsid w:val="007102F2"/>
    <w:rsid w:val="007103BC"/>
    <w:rsid w:val="00713EDE"/>
    <w:rsid w:val="00720873"/>
    <w:rsid w:val="00723244"/>
    <w:rsid w:val="00726F01"/>
    <w:rsid w:val="00734F89"/>
    <w:rsid w:val="007434B9"/>
    <w:rsid w:val="007440C4"/>
    <w:rsid w:val="00760605"/>
    <w:rsid w:val="0077069A"/>
    <w:rsid w:val="00771F0D"/>
    <w:rsid w:val="00772B0B"/>
    <w:rsid w:val="0077699A"/>
    <w:rsid w:val="007815BD"/>
    <w:rsid w:val="00784943"/>
    <w:rsid w:val="00785A8F"/>
    <w:rsid w:val="007A440E"/>
    <w:rsid w:val="007A6331"/>
    <w:rsid w:val="007B3837"/>
    <w:rsid w:val="007C3D27"/>
    <w:rsid w:val="007D3561"/>
    <w:rsid w:val="007D6788"/>
    <w:rsid w:val="007D792A"/>
    <w:rsid w:val="007E1427"/>
    <w:rsid w:val="007E1FEB"/>
    <w:rsid w:val="007F2C56"/>
    <w:rsid w:val="0080260D"/>
    <w:rsid w:val="008165B0"/>
    <w:rsid w:val="0083109F"/>
    <w:rsid w:val="00840EB7"/>
    <w:rsid w:val="00843F0B"/>
    <w:rsid w:val="00845CDE"/>
    <w:rsid w:val="0084705A"/>
    <w:rsid w:val="00860B3C"/>
    <w:rsid w:val="00862ED2"/>
    <w:rsid w:val="00882E14"/>
    <w:rsid w:val="00894EC7"/>
    <w:rsid w:val="008960D8"/>
    <w:rsid w:val="0089741A"/>
    <w:rsid w:val="008A215D"/>
    <w:rsid w:val="008A4439"/>
    <w:rsid w:val="008B3DE7"/>
    <w:rsid w:val="008B4339"/>
    <w:rsid w:val="008D45C4"/>
    <w:rsid w:val="008D714B"/>
    <w:rsid w:val="008D766A"/>
    <w:rsid w:val="008E56BB"/>
    <w:rsid w:val="008F6D80"/>
    <w:rsid w:val="009254AF"/>
    <w:rsid w:val="009570D4"/>
    <w:rsid w:val="009A52B6"/>
    <w:rsid w:val="009C0355"/>
    <w:rsid w:val="009C12A9"/>
    <w:rsid w:val="009C21CA"/>
    <w:rsid w:val="009D4452"/>
    <w:rsid w:val="009E192B"/>
    <w:rsid w:val="009F3E69"/>
    <w:rsid w:val="009F77BE"/>
    <w:rsid w:val="00A06C03"/>
    <w:rsid w:val="00A11504"/>
    <w:rsid w:val="00A20235"/>
    <w:rsid w:val="00A25957"/>
    <w:rsid w:val="00A314FF"/>
    <w:rsid w:val="00A326E8"/>
    <w:rsid w:val="00A52428"/>
    <w:rsid w:val="00A70A2A"/>
    <w:rsid w:val="00A750D3"/>
    <w:rsid w:val="00A87CD2"/>
    <w:rsid w:val="00A9540A"/>
    <w:rsid w:val="00AC3679"/>
    <w:rsid w:val="00AC78C3"/>
    <w:rsid w:val="00AE1924"/>
    <w:rsid w:val="00AE380C"/>
    <w:rsid w:val="00AE63AE"/>
    <w:rsid w:val="00AE6A03"/>
    <w:rsid w:val="00AF7A76"/>
    <w:rsid w:val="00B06083"/>
    <w:rsid w:val="00B06AA3"/>
    <w:rsid w:val="00B14603"/>
    <w:rsid w:val="00B17DA8"/>
    <w:rsid w:val="00B17E12"/>
    <w:rsid w:val="00B22631"/>
    <w:rsid w:val="00B2539E"/>
    <w:rsid w:val="00B27735"/>
    <w:rsid w:val="00B35D63"/>
    <w:rsid w:val="00B54C12"/>
    <w:rsid w:val="00B609ED"/>
    <w:rsid w:val="00B61CC6"/>
    <w:rsid w:val="00B844F3"/>
    <w:rsid w:val="00B90CE6"/>
    <w:rsid w:val="00B93CFC"/>
    <w:rsid w:val="00B97231"/>
    <w:rsid w:val="00BB25D4"/>
    <w:rsid w:val="00BC2625"/>
    <w:rsid w:val="00BC61E2"/>
    <w:rsid w:val="00BD0F09"/>
    <w:rsid w:val="00BD2528"/>
    <w:rsid w:val="00BF7D49"/>
    <w:rsid w:val="00C02EAB"/>
    <w:rsid w:val="00C117CE"/>
    <w:rsid w:val="00C12324"/>
    <w:rsid w:val="00C16DDA"/>
    <w:rsid w:val="00C17430"/>
    <w:rsid w:val="00C20256"/>
    <w:rsid w:val="00C2152C"/>
    <w:rsid w:val="00C307B9"/>
    <w:rsid w:val="00C40238"/>
    <w:rsid w:val="00C402E1"/>
    <w:rsid w:val="00C635C6"/>
    <w:rsid w:val="00C64101"/>
    <w:rsid w:val="00C649A7"/>
    <w:rsid w:val="00C65885"/>
    <w:rsid w:val="00C6722D"/>
    <w:rsid w:val="00C71663"/>
    <w:rsid w:val="00C730F6"/>
    <w:rsid w:val="00C8265A"/>
    <w:rsid w:val="00C83F74"/>
    <w:rsid w:val="00C93345"/>
    <w:rsid w:val="00C94690"/>
    <w:rsid w:val="00CA1F93"/>
    <w:rsid w:val="00CC015B"/>
    <w:rsid w:val="00CC2464"/>
    <w:rsid w:val="00CC38B7"/>
    <w:rsid w:val="00CC42E1"/>
    <w:rsid w:val="00CE4B5B"/>
    <w:rsid w:val="00D15FBE"/>
    <w:rsid w:val="00D17025"/>
    <w:rsid w:val="00D214F7"/>
    <w:rsid w:val="00D27520"/>
    <w:rsid w:val="00D374A5"/>
    <w:rsid w:val="00D41226"/>
    <w:rsid w:val="00D46EBE"/>
    <w:rsid w:val="00D5655E"/>
    <w:rsid w:val="00D71483"/>
    <w:rsid w:val="00D9584E"/>
    <w:rsid w:val="00DA1E89"/>
    <w:rsid w:val="00DA4367"/>
    <w:rsid w:val="00DB4F8D"/>
    <w:rsid w:val="00DC4D6B"/>
    <w:rsid w:val="00DC5FB2"/>
    <w:rsid w:val="00DC7CD8"/>
    <w:rsid w:val="00DE159D"/>
    <w:rsid w:val="00DF54DA"/>
    <w:rsid w:val="00DF6BF0"/>
    <w:rsid w:val="00E12A1A"/>
    <w:rsid w:val="00E12FFF"/>
    <w:rsid w:val="00E14421"/>
    <w:rsid w:val="00E167B0"/>
    <w:rsid w:val="00E342ED"/>
    <w:rsid w:val="00E34AC2"/>
    <w:rsid w:val="00E406C7"/>
    <w:rsid w:val="00E46082"/>
    <w:rsid w:val="00E52B19"/>
    <w:rsid w:val="00E64A3C"/>
    <w:rsid w:val="00E72718"/>
    <w:rsid w:val="00E77F00"/>
    <w:rsid w:val="00E87CEF"/>
    <w:rsid w:val="00E9513A"/>
    <w:rsid w:val="00E960EB"/>
    <w:rsid w:val="00EA2548"/>
    <w:rsid w:val="00EA3728"/>
    <w:rsid w:val="00ED3570"/>
    <w:rsid w:val="00EE397C"/>
    <w:rsid w:val="00F0052B"/>
    <w:rsid w:val="00F0619E"/>
    <w:rsid w:val="00F073B3"/>
    <w:rsid w:val="00F210FE"/>
    <w:rsid w:val="00F345BF"/>
    <w:rsid w:val="00F3665E"/>
    <w:rsid w:val="00F42B41"/>
    <w:rsid w:val="00F45DDB"/>
    <w:rsid w:val="00F61540"/>
    <w:rsid w:val="00F67AA6"/>
    <w:rsid w:val="00F70300"/>
    <w:rsid w:val="00F7123D"/>
    <w:rsid w:val="00F74158"/>
    <w:rsid w:val="00F752DC"/>
    <w:rsid w:val="00F96C6B"/>
    <w:rsid w:val="00FA6932"/>
    <w:rsid w:val="00FA7560"/>
    <w:rsid w:val="00FB2F21"/>
    <w:rsid w:val="00FB6906"/>
    <w:rsid w:val="00FC007C"/>
    <w:rsid w:val="00FE18D1"/>
    <w:rsid w:val="00FE3C3B"/>
    <w:rsid w:val="0E4D22A1"/>
    <w:rsid w:val="10AC4BEE"/>
    <w:rsid w:val="14095744"/>
    <w:rsid w:val="14CC6C2C"/>
    <w:rsid w:val="17A8027F"/>
    <w:rsid w:val="22A37651"/>
    <w:rsid w:val="27E85CD2"/>
    <w:rsid w:val="2A655DA3"/>
    <w:rsid w:val="2A883776"/>
    <w:rsid w:val="67494826"/>
    <w:rsid w:val="795B4E3C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uiPriority="0" w:name="annotation text"/>
    <w:lsdException w:qFormat="1" w:unhideWhenUsed="0" w:uiPriority="0" w:semiHidden="0" w:name="header"/>
    <w:lsdException w:qFormat="1" w:unhideWhenUsed="0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qFormat="1" w:unhideWhenUsed="0" w:uiPriority="0" w:semiHidden="0" w:name="page number"/>
    <w:lsdException w:uiPriority="0" w:name="endnote reference"/>
    <w:lsdException w:uiPriority="0" w:name="endnote text"/>
    <w:lsdException w:unhideWhenUsed="0" w:uiPriority="0" w:semiHidden="0" w:name="table of authorities"/>
    <w:lsdException w:uiPriority="0" w:name="macro"/>
    <w:lsdException w:uiPriority="0" w:name="toa heading"/>
    <w:lsdException w:unhideWhenUsed="0" w:uiPriority="0" w:semiHidden="0" w:name="List"/>
    <w:lsdException w:unhideWhenUsed="0" w:uiPriority="0" w:semiHidden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name="Default Paragraph Font"/>
    <w:lsdException w:uiPriority="0" w:name="Body Text"/>
    <w:lsdException w:uiPriority="0" w:name="Body Text Indent"/>
    <w:lsdException w:uiPriority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iPriority="0" w:name="Message Header"/>
    <w:lsdException w:qFormat="1" w:unhideWhenUsed="0" w:uiPriority="0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nhideWhenUsed="0" w:uiPriority="0" w:semiHidden="0" w:name="Hyperlink"/>
    <w:lsdException w:uiPriority="0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0" w:name="Document Map"/>
    <w:lsdException w:uiPriority="0" w:name="Plain Text"/>
    <w:lsdException w:uiPriority="0" w:name="E-mail Signature"/>
    <w:lsdException w:qFormat="1" w:uiPriority="0" w:semiHidden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4"/>
    <w:qFormat/>
    <w:uiPriority w:val="0"/>
    <w:rPr>
      <w:sz w:val="18"/>
      <w:szCs w:val="18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2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unhideWhenUsed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6">
    <w:name w:val="Title"/>
    <w:basedOn w:val="1"/>
    <w:next w:val="1"/>
    <w:link w:val="16"/>
    <w:qFormat/>
    <w:uiPriority w:val="0"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table" w:styleId="8">
    <w:name w:val="Table Grid"/>
    <w:basedOn w:val="7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0">
    <w:name w:val="page number"/>
    <w:basedOn w:val="9"/>
    <w:qFormat/>
    <w:uiPriority w:val="0"/>
  </w:style>
  <w:style w:type="character" w:styleId="11">
    <w:name w:val="Hyperlink"/>
    <w:qFormat/>
    <w:uiPriority w:val="0"/>
    <w:rPr>
      <w:color w:val="0000FF"/>
      <w:u w:val="single"/>
    </w:rPr>
  </w:style>
  <w:style w:type="character" w:customStyle="1" w:styleId="12">
    <w:name w:val="页眉 Char"/>
    <w:link w:val="4"/>
    <w:qFormat/>
    <w:uiPriority w:val="0"/>
    <w:rPr>
      <w:kern w:val="2"/>
      <w:sz w:val="18"/>
      <w:szCs w:val="18"/>
    </w:rPr>
  </w:style>
  <w:style w:type="paragraph" w:customStyle="1" w:styleId="13">
    <w:name w:val="样式1"/>
    <w:basedOn w:val="4"/>
    <w:qFormat/>
    <w:uiPriority w:val="0"/>
    <w:pPr>
      <w:pBdr>
        <w:bottom w:val="dotDotDash" w:color="auto" w:sz="4" w:space="1"/>
      </w:pBdr>
      <w:jc w:val="both"/>
    </w:pPr>
    <w:rPr>
      <w:rFonts w:ascii="方正粗圆简体" w:eastAsia="方正粗圆简体"/>
      <w:color w:val="C69463"/>
      <w:sz w:val="28"/>
      <w:szCs w:val="28"/>
    </w:rPr>
  </w:style>
  <w:style w:type="character" w:customStyle="1" w:styleId="14">
    <w:name w:val="批注框文本 Char"/>
    <w:basedOn w:val="9"/>
    <w:link w:val="2"/>
    <w:qFormat/>
    <w:uiPriority w:val="0"/>
    <w:rPr>
      <w:kern w:val="2"/>
      <w:sz w:val="18"/>
      <w:szCs w:val="18"/>
    </w:rPr>
  </w:style>
  <w:style w:type="paragraph" w:styleId="15">
    <w:name w:val="List Paragraph"/>
    <w:basedOn w:val="1"/>
    <w:qFormat/>
    <w:uiPriority w:val="99"/>
    <w:pPr>
      <w:ind w:firstLine="420" w:firstLineChars="200"/>
    </w:pPr>
  </w:style>
  <w:style w:type="character" w:customStyle="1" w:styleId="16">
    <w:name w:val="标题 Char"/>
    <w:basedOn w:val="9"/>
    <w:link w:val="6"/>
    <w:qFormat/>
    <w:uiPriority w:val="0"/>
    <w:rPr>
      <w:rFonts w:asciiTheme="majorHAnsi" w:hAnsiTheme="majorHAnsi" w:cstheme="majorBidi"/>
      <w:b/>
      <w:bCs/>
      <w:kern w:val="2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theme" Target="theme/theme1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3" Type="http://schemas.openxmlformats.org/officeDocument/2006/relationships/fontTable" Target="fontTable.xml"/><Relationship Id="rId22" Type="http://schemas.openxmlformats.org/officeDocument/2006/relationships/customXml" Target="../customXml/item2.xml"/><Relationship Id="rId21" Type="http://schemas.openxmlformats.org/officeDocument/2006/relationships/numbering" Target="numbering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4.jpeg"/><Relationship Id="rId1" Type="http://schemas.openxmlformats.org/officeDocument/2006/relationships/image" Target="../media/image3.jpeg"/></Relationships>
</file>

<file path=word/theme/theme1.xml><?xml version="1.0" encoding="utf-8"?>
<a:theme xmlns:a="http://schemas.openxmlformats.org/drawingml/2006/main" name="纸张">
  <a:themeElements>
    <a:clrScheme name="纸张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纸张">
      <a:majorFont>
        <a:latin typeface="Constantia"/>
        <a:ea typeface=""/>
        <a:cs typeface=""/>
        <a:font script="Jpan" typeface="HG明朝E"/>
        <a:font script="Hang" typeface="궁서"/>
        <a:font script="Hans" typeface="华文新魏"/>
        <a:font script="Hant" typeface="標楷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onstantia"/>
        <a:ea typeface=""/>
        <a:cs typeface=""/>
        <a:font script="Jpan" typeface="HG明朝E"/>
        <a:font script="Hang" typeface="궁서"/>
        <a:font script="Hans" typeface="华文新魏"/>
        <a:font script="Hant" typeface="標楷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纸张">
      <a:fillStyleLst>
        <a:solidFill>
          <a:schemeClr val="phClr"/>
        </a:solidFill>
        <a:blipFill>
          <a:blip xmlns:r="http://schemas.openxmlformats.org/officeDocument/2006/relationships" r:embed="rId1">
            <a:duotone>
              <a:schemeClr val="phClr">
                <a:shade val="63000"/>
                <a:tint val="82000"/>
              </a:schemeClr>
              <a:schemeClr val="phClr">
                <a:tint val="10000"/>
                <a:satMod val="400000"/>
              </a:schemeClr>
            </a:duotone>
          </a:blip>
          <a:tile tx="0" ty="0" sx="40000" sy="40000" flip="none" algn="tl"/>
        </a:blipFill>
        <a:blipFill>
          <a:blip xmlns:r="http://schemas.openxmlformats.org/officeDocument/2006/relationships" r:embed="rId1">
            <a:duotone>
              <a:schemeClr val="phClr">
                <a:shade val="40000"/>
              </a:schemeClr>
              <a:schemeClr val="phClr">
                <a:tint val="42000"/>
              </a:schemeClr>
            </a:duotone>
          </a:blip>
          <a:tile tx="0" ty="0" sx="40000" sy="40000" flip="none" algn="tl"/>
        </a:blipFill>
      </a:fillStyleLst>
      <a:lnStyleLst>
        <a:ln w="127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635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95000" rotWithShape="0">
              <a:srgbClr val="000000">
                <a:alpha val="50000"/>
              </a:srgbClr>
            </a:outerShdw>
            <a:softEdge rad="12700"/>
          </a:effectLst>
        </a:effectStyle>
        <a:effectStyle>
          <a:effectLst>
            <a:outerShdw blurRad="95000" rotWithShape="0">
              <a:srgbClr val="000000">
                <a:alpha val="50000"/>
              </a:srgbClr>
            </a:outerShdw>
            <a:softEdge rad="12700"/>
          </a:effectLst>
        </a:effectStyle>
        <a:effectStyle>
          <a:effectLst>
            <a:outerShdw blurRad="95000" algn="tl" rotWithShape="0">
              <a:srgbClr val="000000">
                <a:alpha val="50000"/>
              </a:srgbClr>
            </a:outerShdw>
          </a:effectLst>
          <a:scene3d>
            <a:camera prst="orthographicFront"/>
            <a:lightRig rig="soft" dir="t">
              <a:rot lat="0" lon="0" rev="18000000"/>
            </a:lightRig>
          </a:scene3d>
          <a:sp3d prstMaterial="dkEdge">
            <a:bevelT w="73660" h="44450" prst="riblet"/>
          </a:sp3d>
        </a:effectStyle>
      </a:effectStyleLst>
      <a:bgFillStyleLst>
        <a:solidFill>
          <a:schemeClr val="phClr"/>
        </a:solidFill>
        <a:blipFill>
          <a:blip xmlns:r="http://schemas.openxmlformats.org/officeDocument/2006/relationships" r:embed="rId1">
            <a:duotone>
              <a:schemeClr val="phClr">
                <a:shade val="55000"/>
                <a:alpha val="20000"/>
              </a:schemeClr>
              <a:schemeClr val="phClr">
                <a:tint val="40000"/>
                <a:shade val="90000"/>
                <a:satMod val="60000"/>
                <a:alpha val="20000"/>
              </a:schemeClr>
            </a:duotone>
          </a:blip>
          <a:tile tx="0" ty="0" sx="58000" sy="38000" flip="none" algn="tl"/>
        </a:blipFill>
        <a:blipFill>
          <a:blip xmlns:r="http://schemas.openxmlformats.org/officeDocument/2006/relationships" r:embed="rId2">
            <a:duotone>
              <a:schemeClr val="phClr">
                <a:shade val="12000"/>
                <a:satMod val="240000"/>
              </a:schemeClr>
              <a:schemeClr val="phClr">
                <a:tint val="65000"/>
              </a:schemeClr>
            </a:duotone>
          </a:blip>
          <a:stretch>
            <a:fillRect/>
          </a:stretch>
        </a:blip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55"/>
    <customShpInfo spid="_x0000_s2054"/>
    <customShpInfo spid="_x0000_s2053"/>
    <customShpInfo spid="_x0000_s2052"/>
    <customShpInfo spid="_x0000_s2051"/>
    <customShpInfo spid="_x0000_s2050"/>
    <customShpInfo spid="_x0000_s2049"/>
    <customShpInfo spid="_x0000_s1064"/>
    <customShpInfo spid="_x0000_s1041"/>
    <customShpInfo spid="_x0000_s1099"/>
    <customShpInfo spid="_x0000_s1100"/>
    <customShpInfo spid="_x0000_s1098"/>
    <customShpInfo spid="_x0000_s1101"/>
    <customShpInfo spid="_x0000_s1102"/>
    <customShpInfo spid="_x0000_s1097"/>
    <customShpInfo spid="_x0000_s1096"/>
    <customShpInfo spid="_x0000_s1036"/>
    <customShpInfo spid="_x0000_s1081"/>
    <customShpInfo spid="_x0000_s1082"/>
    <customShpInfo spid="_x0000_s1078"/>
    <customShpInfo spid="_x0000_s1080"/>
    <customShpInfo spid="_x0000_s1083"/>
    <customShpInfo spid="_x0000_s1079"/>
    <customShpInfo spid="_x0000_s1077"/>
    <customShpInfo spid="_x0000_s1076"/>
    <customShpInfo spid="_x0000_s1028"/>
    <customShpInfo spid="_x0000_s1027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726D5274-6AF5-465E-B624-3E4A7305AC23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tnpm</Company>
  <Pages>16</Pages>
  <Words>3759</Words>
  <Characters>4142</Characters>
  <Lines>33</Lines>
  <Paragraphs>9</Paragraphs>
  <TotalTime>36</TotalTime>
  <ScaleCrop>false</ScaleCrop>
  <LinksUpToDate>false</LinksUpToDate>
  <CharactersWithSpaces>4297</CharactersWithSpaces>
  <Application>WPS Office_11.1.0.10567_F1E327BC-269C-435d-A152-05C5408002CA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2020-05-14T02:10:00Z</dcterms:created>
  <dc:creator>wjz</dc:creator>
  <cp:lastModifiedBy>Administrator</cp:lastModifiedBy>
  <cp:lastPrinted>2020-06-22T07:37:00Z</cp:lastPrinted>
  <dcterms:modified xsi:type="dcterms:W3CDTF">2021-05-25T01:21:07Z</dcterms:modified>
  <dc:title>咨询流程</dc:title>
  <cp:revision>20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2052-11.1.0.10567</vt:lpwstr>
  </property>
  <property fmtid="{D5CDD505-2E9C-101B-9397-08002B2CF9AE}" pid="3" name="ICV">
    <vt:lpwstr>294F3F774D104FBEBD45D0955F4B73CE</vt:lpwstr>
  </property>
</Properties>
</file>